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99" w:rsidRPr="0055761D" w:rsidRDefault="00364599" w:rsidP="001E78E4">
      <w:pPr>
        <w:ind w:left="5103" w:firstLine="0"/>
      </w:pPr>
      <w:r w:rsidRPr="00364599">
        <w:t xml:space="preserve">Приложение № </w:t>
      </w:r>
      <w:r w:rsidR="000677E6">
        <w:t>1</w:t>
      </w:r>
    </w:p>
    <w:p w:rsidR="00364599" w:rsidRPr="00364599" w:rsidRDefault="00364599" w:rsidP="001E78E4">
      <w:pPr>
        <w:ind w:left="5103" w:firstLine="0"/>
      </w:pPr>
      <w:r w:rsidRPr="00364599">
        <w:t>утверждено приказом</w:t>
      </w:r>
    </w:p>
    <w:p w:rsidR="00364599" w:rsidRPr="00364599" w:rsidRDefault="00364599" w:rsidP="001E78E4">
      <w:pPr>
        <w:ind w:left="5103" w:firstLine="0"/>
      </w:pPr>
      <w:r w:rsidRPr="00364599">
        <w:t>ВРИО главного врача</w:t>
      </w:r>
    </w:p>
    <w:p w:rsidR="00364599" w:rsidRPr="00364599" w:rsidRDefault="00364599" w:rsidP="001E78E4">
      <w:pPr>
        <w:ind w:left="5103" w:firstLine="0"/>
        <w:jc w:val="left"/>
      </w:pPr>
      <w:r w:rsidRPr="00364599">
        <w:t>КГБУЗ «Октябрьская центральная районная больница»</w:t>
      </w:r>
    </w:p>
    <w:p w:rsidR="00364599" w:rsidRPr="00364599" w:rsidRDefault="0055761D" w:rsidP="001E78E4">
      <w:pPr>
        <w:ind w:left="5103" w:firstLine="0"/>
      </w:pPr>
      <w:r>
        <w:t>от 7 февраля</w:t>
      </w:r>
      <w:r w:rsidR="001E78E4">
        <w:t>2024 г. №</w:t>
      </w:r>
      <w:r>
        <w:t>65-О</w:t>
      </w:r>
    </w:p>
    <w:p w:rsidR="005E1401" w:rsidRDefault="005E1401" w:rsidP="001E78E4">
      <w:pPr>
        <w:ind w:left="5103"/>
      </w:pPr>
    </w:p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8732A1" w:rsidRDefault="005E1401" w:rsidP="001F3228">
      <w:pPr>
        <w:jc w:val="center"/>
      </w:pPr>
      <w:r>
        <w:t xml:space="preserve">ПОЛИТИКА </w:t>
      </w:r>
    </w:p>
    <w:p w:rsidR="00364599" w:rsidRDefault="001F3228" w:rsidP="001F3228">
      <w:pPr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8732A1">
        <w:rPr>
          <w:rFonts w:eastAsia="Times New Roman" w:cs="Times New Roman"/>
          <w:sz w:val="26"/>
          <w:szCs w:val="26"/>
          <w:lang w:eastAsia="ru-RU"/>
        </w:rPr>
        <w:t>КРАЕВО</w:t>
      </w:r>
      <w:r w:rsidR="008732A1">
        <w:rPr>
          <w:rFonts w:eastAsia="Times New Roman" w:cs="Times New Roman"/>
          <w:sz w:val="26"/>
          <w:szCs w:val="26"/>
          <w:lang w:eastAsia="ru-RU"/>
        </w:rPr>
        <w:t>ГО</w:t>
      </w:r>
      <w:r w:rsidRPr="008732A1">
        <w:rPr>
          <w:rFonts w:eastAsia="Times New Roman" w:cs="Times New Roman"/>
          <w:sz w:val="26"/>
          <w:szCs w:val="26"/>
          <w:lang w:eastAsia="ru-RU"/>
        </w:rPr>
        <w:t xml:space="preserve"> ГОСУДАРСТВЕННО</w:t>
      </w:r>
      <w:r w:rsidR="008732A1">
        <w:rPr>
          <w:rFonts w:eastAsia="Times New Roman" w:cs="Times New Roman"/>
          <w:sz w:val="26"/>
          <w:szCs w:val="26"/>
          <w:lang w:eastAsia="ru-RU"/>
        </w:rPr>
        <w:t>ГО</w:t>
      </w:r>
      <w:proofErr w:type="gramEnd"/>
    </w:p>
    <w:p w:rsidR="001F3228" w:rsidRPr="008732A1" w:rsidRDefault="001F3228" w:rsidP="001F3228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8732A1">
        <w:rPr>
          <w:rFonts w:eastAsia="Times New Roman" w:cs="Times New Roman"/>
          <w:sz w:val="26"/>
          <w:szCs w:val="26"/>
          <w:lang w:eastAsia="ru-RU"/>
        </w:rPr>
        <w:t>БЮДЖЕТНО</w:t>
      </w:r>
      <w:r w:rsidR="008732A1">
        <w:rPr>
          <w:rFonts w:eastAsia="Times New Roman" w:cs="Times New Roman"/>
          <w:sz w:val="26"/>
          <w:szCs w:val="26"/>
          <w:lang w:eastAsia="ru-RU"/>
        </w:rPr>
        <w:t>ГО</w:t>
      </w:r>
      <w:r w:rsidR="0036459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732A1">
        <w:rPr>
          <w:rFonts w:eastAsia="Times New Roman" w:cs="Times New Roman"/>
          <w:sz w:val="26"/>
          <w:szCs w:val="26"/>
          <w:lang w:eastAsia="ru-RU"/>
        </w:rPr>
        <w:t>УЧРЕЖДЕНИЯ</w:t>
      </w:r>
      <w:r w:rsidRPr="008732A1">
        <w:rPr>
          <w:rFonts w:eastAsia="Times New Roman" w:cs="Times New Roman"/>
          <w:sz w:val="26"/>
          <w:szCs w:val="26"/>
          <w:lang w:eastAsia="ru-RU"/>
        </w:rPr>
        <w:t xml:space="preserve"> ЗДРАВООХРАНЕНИЯ</w:t>
      </w:r>
    </w:p>
    <w:p w:rsidR="008732A1" w:rsidRDefault="001F3228" w:rsidP="008732A1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8732A1">
        <w:rPr>
          <w:rFonts w:eastAsia="Times New Roman" w:cs="Times New Roman"/>
          <w:sz w:val="26"/>
          <w:szCs w:val="26"/>
          <w:lang w:eastAsia="ru-RU"/>
        </w:rPr>
        <w:t>«ОКТЯБРЬСКАЯ ЦЕНТРАЛЬНАЯ РАЙОННАЯ БОЛЬНИЦА»</w:t>
      </w:r>
    </w:p>
    <w:p w:rsidR="005E1401" w:rsidRPr="008732A1" w:rsidRDefault="005E1401" w:rsidP="008732A1">
      <w:pPr>
        <w:jc w:val="center"/>
        <w:rPr>
          <w:rFonts w:eastAsia="Times New Roman" w:cs="Times New Roman"/>
          <w:sz w:val="26"/>
          <w:szCs w:val="26"/>
          <w:lang w:eastAsia="ru-RU"/>
        </w:rPr>
      </w:pPr>
      <w:r>
        <w:t>В ОТНОШЕНИИ ОБРАБОТКИ ПЕРСОНАЛЬНЫХ ДАННЫХ</w:t>
      </w:r>
    </w:p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5E1401" w:rsidP="005E1401"/>
    <w:p w:rsidR="005E1401" w:rsidRDefault="00364599" w:rsidP="00364599">
      <w:pPr>
        <w:jc w:val="center"/>
      </w:pPr>
      <w:proofErr w:type="gramStart"/>
      <w:r>
        <w:t>с</w:t>
      </w:r>
      <w:proofErr w:type="gramEnd"/>
      <w:r>
        <w:t>. Покровка</w:t>
      </w:r>
    </w:p>
    <w:p w:rsidR="005E1401" w:rsidRDefault="00CC1A65" w:rsidP="00CC1A65">
      <w:pPr>
        <w:jc w:val="center"/>
      </w:pPr>
      <w:r w:rsidRPr="00CC1A65">
        <w:t>2024 г.</w:t>
      </w:r>
    </w:p>
    <w:p w:rsidR="005E1401" w:rsidRDefault="005E1401" w:rsidP="005E1401"/>
    <w:p w:rsidR="005E1401" w:rsidRDefault="005E1401" w:rsidP="006052FE">
      <w:pPr>
        <w:pStyle w:val="1"/>
      </w:pPr>
      <w:r>
        <w:lastRenderedPageBreak/>
        <w:t>1.</w:t>
      </w:r>
      <w:r>
        <w:tab/>
        <w:t>Общие положения</w:t>
      </w:r>
    </w:p>
    <w:p w:rsidR="005E1401" w:rsidRDefault="005E1401" w:rsidP="005E1401"/>
    <w:p w:rsidR="005E1401" w:rsidRDefault="00CB7231" w:rsidP="001F3228">
      <w:r>
        <w:t xml:space="preserve">1.1. </w:t>
      </w:r>
      <w:r w:rsidR="005E1401">
        <w:t xml:space="preserve">Обеспечение конфиденциальности и безопасности обработки </w:t>
      </w:r>
      <w:proofErr w:type="gramStart"/>
      <w:r w:rsidR="005E1401">
        <w:t>персональных</w:t>
      </w:r>
      <w:proofErr w:type="gramEnd"/>
      <w:r w:rsidR="005E1401">
        <w:t xml:space="preserve"> данных в </w:t>
      </w:r>
      <w:r w:rsidR="001F3228" w:rsidRPr="00364599">
        <w:rPr>
          <w:rFonts w:eastAsia="Times New Roman" w:cs="Times New Roman"/>
          <w:sz w:val="26"/>
          <w:szCs w:val="26"/>
          <w:lang w:eastAsia="ru-RU"/>
        </w:rPr>
        <w:t>краевом государственном бюджетном учреждении здравоохранения «Октябрьская центральная районная больница»</w:t>
      </w:r>
      <w:r w:rsidR="001F3228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1F3228" w:rsidRPr="008F139B">
        <w:rPr>
          <w:rFonts w:eastAsia="Times New Roman" w:cs="Times New Roman"/>
          <w:sz w:val="26"/>
          <w:szCs w:val="26"/>
          <w:lang w:eastAsia="ru-RU"/>
        </w:rPr>
        <w:t>(далее – Учреждение)</w:t>
      </w:r>
      <w:r w:rsidR="001F3228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5E1401">
        <w:t xml:space="preserve">является одной из приоритетных задач </w:t>
      </w:r>
      <w:r>
        <w:t>Учреждения</w:t>
      </w:r>
    </w:p>
    <w:p w:rsidR="005E1401" w:rsidRDefault="005E1401" w:rsidP="005E1401">
      <w:r>
        <w:t xml:space="preserve">В </w:t>
      </w:r>
      <w:r w:rsidR="001F3228">
        <w:t>Учреждение</w:t>
      </w:r>
      <w:r>
        <w:t xml:space="preserve"> для этих целей введен в действие комплект о</w:t>
      </w:r>
      <w:r w:rsidR="00CB7231">
        <w:t>рганизацио</w:t>
      </w:r>
      <w:r>
        <w:t xml:space="preserve">нно-распорядительной документации, </w:t>
      </w:r>
      <w:proofErr w:type="gramStart"/>
      <w:r>
        <w:t>обязательный к исполнению</w:t>
      </w:r>
      <w:proofErr w:type="gramEnd"/>
      <w:r>
        <w:t xml:space="preserve"> всеми сотрудниками </w:t>
      </w:r>
      <w:r w:rsidR="001F3228">
        <w:t>Учреждени</w:t>
      </w:r>
      <w:r w:rsidR="00CB7231">
        <w:t>я</w:t>
      </w:r>
      <w:r>
        <w:t>, допущенными к обработке персональных данных.</w:t>
      </w:r>
    </w:p>
    <w:p w:rsidR="005E1401" w:rsidRDefault="005E1401" w:rsidP="005E1401">
      <w:r>
        <w:t xml:space="preserve">Обработка, хранение и обеспечение конфиденциальности и безопасности персональных данных осуществляется в соответствии с действующим законодательством РФ в сфере защиты персональных данных, и в соответствии с локальными актами </w:t>
      </w:r>
      <w:r w:rsidR="00CB7231">
        <w:t>Учреждения</w:t>
      </w:r>
      <w:r>
        <w:t>.</w:t>
      </w:r>
    </w:p>
    <w:p w:rsidR="005E1401" w:rsidRDefault="00CB7231" w:rsidP="005E1401">
      <w:r>
        <w:t xml:space="preserve">1.2. </w:t>
      </w:r>
      <w:proofErr w:type="gramStart"/>
      <w:r w:rsidR="005E1401">
        <w:t>Настоящая Политика определяет принципы, порядок и условия обработки персональных данных работников,</w:t>
      </w:r>
      <w:r>
        <w:t xml:space="preserve"> пациентов, </w:t>
      </w:r>
      <w:r w:rsidR="005E1401">
        <w:t xml:space="preserve">соискателей и контрагентов </w:t>
      </w:r>
      <w:r w:rsidR="00364599">
        <w:t>Учреждения</w:t>
      </w:r>
      <w:r w:rsidR="005E1401">
        <w:t xml:space="preserve"> и иных лиц, чьи персональные данные обрабатываются </w:t>
      </w:r>
      <w:r w:rsidR="001F3228">
        <w:t>Учреждение</w:t>
      </w:r>
      <w:r>
        <w:t>м</w:t>
      </w:r>
      <w:r w:rsidR="005E1401">
        <w:t xml:space="preserve">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устанавливает ответственность должностных лиц </w:t>
      </w:r>
      <w:r w:rsidR="00364599">
        <w:t>Учреждения</w:t>
      </w:r>
      <w:r w:rsidR="005E1401">
        <w:t>, имеющих</w:t>
      </w:r>
      <w:proofErr w:type="gramEnd"/>
      <w:r w:rsidR="005E1401">
        <w:t xml:space="preserve"> доступ к персональным данным, за невыполнение требований норм, регулирующих обработку и защиту персональных данных.</w:t>
      </w:r>
    </w:p>
    <w:p w:rsidR="005E1401" w:rsidRDefault="00CB7231" w:rsidP="005E1401">
      <w:r>
        <w:t xml:space="preserve">1.3. </w:t>
      </w:r>
      <w:proofErr w:type="gramStart"/>
      <w:r w:rsidR="005E1401">
        <w:t xml:space="preserve">Поскольку к настоящей Политике в соответствии с ч. 2 ст. 18.1 Федерального закона № 152-ФЗ «О персональных данных» необходимо обеспечить неограниченный доступ, в ней не публикуется детальная информация о принятых мерах по защите персональных данных в </w:t>
      </w:r>
      <w:r w:rsidR="001F3228">
        <w:t>Учреждение</w:t>
      </w:r>
      <w:r w:rsidR="005E1401">
        <w:t xml:space="preserve">, а также иная информация, использование которой неограниченным кругом лиц может нанести ущерб </w:t>
      </w:r>
      <w:r w:rsidR="00364599">
        <w:t>Учреждению</w:t>
      </w:r>
      <w:r w:rsidR="005E1401">
        <w:t xml:space="preserve"> или субъектам персональных данных.</w:t>
      </w:r>
      <w:proofErr w:type="gramEnd"/>
    </w:p>
    <w:p w:rsidR="005E1401" w:rsidRDefault="00CB7231" w:rsidP="005E1401">
      <w:r>
        <w:t xml:space="preserve">1.4. </w:t>
      </w:r>
      <w:r w:rsidR="005E1401">
        <w:t>Основные понятия, используемые в политике:</w:t>
      </w:r>
    </w:p>
    <w:p w:rsidR="005E1401" w:rsidRDefault="009D6CE6" w:rsidP="005E1401">
      <w:proofErr w:type="gramStart"/>
      <w:r>
        <w:rPr>
          <w:rFonts w:cs="Times New Roman"/>
        </w:rPr>
        <w:t>-</w:t>
      </w:r>
      <w:r w:rsidR="005E1401">
        <w:rPr>
          <w:rFonts w:cs="Times New Roman"/>
        </w:rPr>
        <w:tab/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  <w:proofErr w:type="gramEnd"/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оператор персональных данных (оператор</w:t>
      </w:r>
      <w:r w:rsidR="005E1401">
        <w:t>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</w:t>
      </w:r>
      <w:r w:rsidR="005E1401">
        <w:t xml:space="preserve">едств автоматизации или без их </w:t>
      </w:r>
      <w:r w:rsidR="005E1401">
        <w:lastRenderedPageBreak/>
        <w:t>использования. Обработка персональных данных включает в себя, в том числе:</w:t>
      </w:r>
    </w:p>
    <w:p w:rsidR="005E1401" w:rsidRDefault="005E1401" w:rsidP="006052FE">
      <w:pPr>
        <w:pStyle w:val="a3"/>
        <w:numPr>
          <w:ilvl w:val="0"/>
          <w:numId w:val="8"/>
        </w:numPr>
      </w:pPr>
      <w:r w:rsidRPr="00CB7231">
        <w:rPr>
          <w:rFonts w:cs="Times New Roman"/>
        </w:rPr>
        <w:t>сбор;</w:t>
      </w:r>
    </w:p>
    <w:p w:rsidR="005E1401" w:rsidRDefault="005E1401" w:rsidP="006052FE">
      <w:pPr>
        <w:pStyle w:val="a3"/>
        <w:numPr>
          <w:ilvl w:val="0"/>
          <w:numId w:val="8"/>
        </w:numPr>
      </w:pPr>
      <w:r w:rsidRPr="00CB7231">
        <w:rPr>
          <w:rFonts w:cs="Times New Roman"/>
        </w:rPr>
        <w:t xml:space="preserve">запись; </w:t>
      </w:r>
    </w:p>
    <w:p w:rsidR="005E1401" w:rsidRDefault="005E1401" w:rsidP="006052FE">
      <w:pPr>
        <w:pStyle w:val="a3"/>
        <w:numPr>
          <w:ilvl w:val="0"/>
          <w:numId w:val="8"/>
        </w:numPr>
      </w:pPr>
      <w:r w:rsidRPr="00CB7231">
        <w:rPr>
          <w:rFonts w:cs="Times New Roman"/>
        </w:rPr>
        <w:t xml:space="preserve">систематизацию; </w:t>
      </w:r>
    </w:p>
    <w:p w:rsidR="005E1401" w:rsidRDefault="005E1401" w:rsidP="006052FE">
      <w:pPr>
        <w:pStyle w:val="a3"/>
        <w:numPr>
          <w:ilvl w:val="0"/>
          <w:numId w:val="8"/>
        </w:numPr>
      </w:pPr>
      <w:r w:rsidRPr="00CB7231">
        <w:rPr>
          <w:rFonts w:cs="Times New Roman"/>
        </w:rPr>
        <w:t>накопление;</w:t>
      </w:r>
    </w:p>
    <w:p w:rsidR="005E1401" w:rsidRDefault="005E1401" w:rsidP="006052FE">
      <w:pPr>
        <w:pStyle w:val="a3"/>
        <w:numPr>
          <w:ilvl w:val="0"/>
          <w:numId w:val="8"/>
        </w:numPr>
      </w:pPr>
      <w:r w:rsidRPr="00CB7231">
        <w:rPr>
          <w:rFonts w:cs="Times New Roman"/>
        </w:rPr>
        <w:t>хранение;</w:t>
      </w:r>
    </w:p>
    <w:p w:rsidR="005E1401" w:rsidRDefault="005E1401" w:rsidP="006052FE">
      <w:pPr>
        <w:pStyle w:val="a3"/>
        <w:numPr>
          <w:ilvl w:val="0"/>
          <w:numId w:val="8"/>
        </w:numPr>
      </w:pPr>
      <w:r w:rsidRPr="00CB7231">
        <w:rPr>
          <w:rFonts w:cs="Times New Roman"/>
        </w:rPr>
        <w:t>уточнение (обновление, изменение);</w:t>
      </w:r>
    </w:p>
    <w:p w:rsidR="005E1401" w:rsidRDefault="005E1401" w:rsidP="006052FE">
      <w:pPr>
        <w:pStyle w:val="a3"/>
        <w:numPr>
          <w:ilvl w:val="0"/>
          <w:numId w:val="8"/>
        </w:numPr>
      </w:pPr>
      <w:r w:rsidRPr="00CB7231">
        <w:rPr>
          <w:rFonts w:cs="Times New Roman"/>
        </w:rPr>
        <w:t>извлечение;</w:t>
      </w:r>
    </w:p>
    <w:p w:rsidR="005E1401" w:rsidRDefault="005E1401" w:rsidP="006052FE">
      <w:pPr>
        <w:pStyle w:val="a3"/>
        <w:numPr>
          <w:ilvl w:val="0"/>
          <w:numId w:val="8"/>
        </w:numPr>
      </w:pPr>
      <w:r w:rsidRPr="00CB7231">
        <w:rPr>
          <w:rFonts w:cs="Times New Roman"/>
        </w:rPr>
        <w:t>использование;</w:t>
      </w:r>
    </w:p>
    <w:p w:rsidR="005E1401" w:rsidRDefault="005E1401" w:rsidP="006052FE">
      <w:pPr>
        <w:pStyle w:val="a3"/>
        <w:numPr>
          <w:ilvl w:val="0"/>
          <w:numId w:val="8"/>
        </w:numPr>
      </w:pPr>
      <w:r w:rsidRPr="00CB7231">
        <w:rPr>
          <w:rFonts w:cs="Times New Roman"/>
        </w:rPr>
        <w:t>передачу (распро</w:t>
      </w:r>
      <w:r>
        <w:t>странение, предоставление, доступ);</w:t>
      </w:r>
    </w:p>
    <w:p w:rsidR="005E1401" w:rsidRDefault="005E1401" w:rsidP="006052FE">
      <w:pPr>
        <w:pStyle w:val="a3"/>
        <w:numPr>
          <w:ilvl w:val="0"/>
          <w:numId w:val="8"/>
        </w:numPr>
      </w:pPr>
      <w:r w:rsidRPr="00CB7231">
        <w:rPr>
          <w:rFonts w:cs="Times New Roman"/>
        </w:rPr>
        <w:t>обезличивание;</w:t>
      </w:r>
    </w:p>
    <w:p w:rsidR="005E1401" w:rsidRDefault="005E1401" w:rsidP="006052FE">
      <w:pPr>
        <w:pStyle w:val="a3"/>
        <w:numPr>
          <w:ilvl w:val="0"/>
          <w:numId w:val="8"/>
        </w:numPr>
      </w:pPr>
      <w:r w:rsidRPr="00CB7231">
        <w:rPr>
          <w:rFonts w:cs="Times New Roman"/>
        </w:rPr>
        <w:t xml:space="preserve">блокирование; </w:t>
      </w:r>
    </w:p>
    <w:p w:rsidR="005E1401" w:rsidRDefault="005E1401" w:rsidP="006052FE">
      <w:pPr>
        <w:pStyle w:val="a3"/>
        <w:numPr>
          <w:ilvl w:val="0"/>
          <w:numId w:val="8"/>
        </w:numPr>
      </w:pPr>
      <w:r w:rsidRPr="00CB7231">
        <w:rPr>
          <w:rFonts w:cs="Times New Roman"/>
        </w:rPr>
        <w:t>удаление;</w:t>
      </w:r>
    </w:p>
    <w:p w:rsidR="005E1401" w:rsidRDefault="005E1401" w:rsidP="006052FE">
      <w:pPr>
        <w:pStyle w:val="a3"/>
        <w:numPr>
          <w:ilvl w:val="0"/>
          <w:numId w:val="8"/>
        </w:numPr>
      </w:pPr>
      <w:r w:rsidRPr="00CB7231">
        <w:rPr>
          <w:rFonts w:cs="Times New Roman"/>
        </w:rPr>
        <w:t>уничтожение.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распространение персональных дан</w:t>
      </w:r>
      <w:r w:rsidR="005E1401">
        <w:t>ных – действия, направленные на раскрытие персональных данных неопределенному кругу лиц;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блокирование персональ</w:t>
      </w:r>
      <w:r w:rsidR="005E1401">
        <w:t>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уничтожение персональных данных – действия, в результате которых становится невозможным восстановить с</w:t>
      </w:r>
      <w:r w:rsidR="005E1401">
        <w:t>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 xml:space="preserve">обезличивание персональных данных – действия, в результате которых становится невозможным без </w:t>
      </w:r>
      <w:r w:rsidR="005E1401">
        <w:t>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E1401" w:rsidRDefault="009D6CE6" w:rsidP="005E1401">
      <w:proofErr w:type="gramStart"/>
      <w:r>
        <w:rPr>
          <w:rFonts w:cs="Times New Roman"/>
        </w:rPr>
        <w:t>-</w:t>
      </w:r>
      <w:r w:rsidR="005E1401">
        <w:rPr>
          <w:rFonts w:cs="Times New Roman"/>
        </w:rPr>
        <w:tab/>
        <w:t xml:space="preserve">информационная система персональных данных – совокупность содержащихся в базах данных персональных данных и обеспечивающих их </w:t>
      </w:r>
      <w:r w:rsidR="005E1401">
        <w:t>обработку информационных технологий и технических средств;</w:t>
      </w:r>
      <w:proofErr w:type="gramEnd"/>
    </w:p>
    <w:p w:rsidR="005E1401" w:rsidRDefault="009D6CE6" w:rsidP="005E1401">
      <w:proofErr w:type="gramStart"/>
      <w:r>
        <w:rPr>
          <w:rFonts w:cs="Times New Roman"/>
        </w:rPr>
        <w:t>-</w:t>
      </w:r>
      <w:r w:rsidR="005E1401">
        <w:rPr>
          <w:rFonts w:cs="Times New Roman"/>
        </w:rPr>
        <w:tab/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</w:t>
      </w:r>
      <w:r w:rsidR="005E1401">
        <w:t>нному юридическому лицу.</w:t>
      </w:r>
      <w:proofErr w:type="gramEnd"/>
    </w:p>
    <w:p w:rsidR="005E1401" w:rsidRDefault="005E1401" w:rsidP="005E1401"/>
    <w:p w:rsidR="005E1401" w:rsidRDefault="005E1401" w:rsidP="006052FE">
      <w:pPr>
        <w:pStyle w:val="1"/>
      </w:pPr>
      <w:r>
        <w:lastRenderedPageBreak/>
        <w:t>2.</w:t>
      </w:r>
      <w:r>
        <w:tab/>
        <w:t>Понятие и состав персональных данных</w:t>
      </w:r>
    </w:p>
    <w:p w:rsidR="005E1401" w:rsidRDefault="005E1401" w:rsidP="005E1401"/>
    <w:p w:rsidR="005E1401" w:rsidRDefault="0047510F" w:rsidP="005E1401">
      <w:r>
        <w:t xml:space="preserve">2.1. </w:t>
      </w:r>
      <w:proofErr w:type="gramStart"/>
      <w:r w:rsidR="005E1401">
        <w:t xml:space="preserve">Сведениями, составляющими персональные данные, в </w:t>
      </w:r>
      <w:r w:rsidR="001F3228">
        <w:t>Учреждение</w:t>
      </w:r>
      <w:r w:rsidR="005E1401">
        <w:t xml:space="preserve">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  <w:proofErr w:type="gramEnd"/>
    </w:p>
    <w:p w:rsidR="005E1401" w:rsidRDefault="0047510F" w:rsidP="005E1401">
      <w:r>
        <w:t>2.2.</w:t>
      </w:r>
      <w:r w:rsidR="005E1401">
        <w:t xml:space="preserve">Перечень </w:t>
      </w:r>
      <w:proofErr w:type="gramStart"/>
      <w:r w:rsidR="005E1401">
        <w:t xml:space="preserve">персональных данных, подлежащих защите в </w:t>
      </w:r>
      <w:r w:rsidR="001F3228">
        <w:t>Учреждение</w:t>
      </w:r>
      <w:r w:rsidR="005E1401">
        <w:t xml:space="preserve"> определятся</w:t>
      </w:r>
      <w:proofErr w:type="gramEnd"/>
      <w:r w:rsidR="005E1401">
        <w:t xml:space="preserve"> целями их обработки, Федеральным законом № 152-ФЗ «О защите персональных данных», Трудовым кодексом РФ и другими нормативно-правовыми актами. </w:t>
      </w:r>
    </w:p>
    <w:p w:rsidR="005E1401" w:rsidRDefault="005E1401" w:rsidP="005E1401">
      <w:r>
        <w:t xml:space="preserve">В </w:t>
      </w:r>
      <w:r w:rsidR="001F3228">
        <w:t>Учреждение</w:t>
      </w:r>
      <w:r>
        <w:t xml:space="preserve"> утвержден перечень персональных данных подлежащих защите.</w:t>
      </w:r>
    </w:p>
    <w:p w:rsidR="008F139B" w:rsidRDefault="005E1401" w:rsidP="005E1401">
      <w:r>
        <w:t xml:space="preserve">В </w:t>
      </w:r>
      <w:r w:rsidR="001F3228">
        <w:t>Учреждение</w:t>
      </w:r>
      <w:r>
        <w:t xml:space="preserve"> обрабатываются следующие персональные данные</w:t>
      </w:r>
      <w:r w:rsidR="008F139B">
        <w:t>:</w:t>
      </w:r>
    </w:p>
    <w:p w:rsidR="0047510F" w:rsidRDefault="0047510F" w:rsidP="005E1401"/>
    <w:p w:rsidR="008F139B" w:rsidRPr="008F139B" w:rsidRDefault="0047510F" w:rsidP="0047510F">
      <w:r>
        <w:t xml:space="preserve">2.2.1. </w:t>
      </w:r>
      <w:r w:rsidR="008F139B">
        <w:t>П</w:t>
      </w:r>
      <w:r w:rsidR="008F139B" w:rsidRPr="008F139B">
        <w:t>ерсональны</w:t>
      </w:r>
      <w:r w:rsidR="008F139B">
        <w:t>е</w:t>
      </w:r>
      <w:r w:rsidR="008F139B" w:rsidRPr="008F139B">
        <w:t xml:space="preserve"> данны</w:t>
      </w:r>
      <w:r w:rsidR="008F139B">
        <w:t>е</w:t>
      </w:r>
      <w:r w:rsidR="008F139B" w:rsidRPr="008F139B">
        <w:t xml:space="preserve"> пациентов:</w:t>
      </w:r>
    </w:p>
    <w:p w:rsidR="008F139B" w:rsidRPr="008F139B" w:rsidRDefault="008F139B" w:rsidP="008F139B">
      <w:pPr>
        <w:pStyle w:val="a3"/>
        <w:numPr>
          <w:ilvl w:val="0"/>
          <w:numId w:val="1"/>
        </w:numPr>
      </w:pPr>
      <w:r w:rsidRPr="008F139B">
        <w:t>фамилия, имя, отчество (в том числе предыдущие фамилии, имена и (или) отчества, в случае их изменения);</w:t>
      </w:r>
    </w:p>
    <w:p w:rsidR="008F139B" w:rsidRPr="008F139B" w:rsidRDefault="008F139B" w:rsidP="008F139B">
      <w:pPr>
        <w:pStyle w:val="a3"/>
        <w:numPr>
          <w:ilvl w:val="0"/>
          <w:numId w:val="1"/>
        </w:numPr>
      </w:pPr>
      <w:r w:rsidRPr="008F139B">
        <w:t>число, месяц, год рождения;</w:t>
      </w:r>
    </w:p>
    <w:p w:rsidR="008F139B" w:rsidRPr="008F139B" w:rsidRDefault="008F139B" w:rsidP="008F139B">
      <w:pPr>
        <w:pStyle w:val="a3"/>
        <w:numPr>
          <w:ilvl w:val="0"/>
          <w:numId w:val="1"/>
        </w:numPr>
      </w:pPr>
      <w:r w:rsidRPr="008F139B">
        <w:t>место рождения;</w:t>
      </w:r>
    </w:p>
    <w:p w:rsidR="008F139B" w:rsidRPr="008F139B" w:rsidRDefault="008F139B" w:rsidP="008F139B">
      <w:pPr>
        <w:pStyle w:val="a3"/>
        <w:numPr>
          <w:ilvl w:val="0"/>
          <w:numId w:val="1"/>
        </w:numPr>
      </w:pPr>
      <w:r w:rsidRPr="008F139B">
        <w:t>пол;</w:t>
      </w:r>
    </w:p>
    <w:p w:rsidR="008F139B" w:rsidRPr="008F139B" w:rsidRDefault="008F139B" w:rsidP="008F139B">
      <w:pPr>
        <w:pStyle w:val="a3"/>
        <w:numPr>
          <w:ilvl w:val="0"/>
          <w:numId w:val="1"/>
        </w:numPr>
      </w:pPr>
      <w:r w:rsidRPr="008F139B">
        <w:t>вид, серия, номер документа, удостоверяющего личность, наименование органа, выдавшего его, дата выдачи;</w:t>
      </w:r>
    </w:p>
    <w:p w:rsidR="008F139B" w:rsidRPr="008F139B" w:rsidRDefault="008F139B" w:rsidP="008F139B">
      <w:pPr>
        <w:pStyle w:val="a3"/>
        <w:numPr>
          <w:ilvl w:val="0"/>
          <w:numId w:val="1"/>
        </w:numPr>
      </w:pPr>
      <w:r w:rsidRPr="008F139B">
        <w:t>адрес места жительства (адрес регистрации, фактического проживания);</w:t>
      </w:r>
    </w:p>
    <w:p w:rsidR="008F139B" w:rsidRPr="008F139B" w:rsidRDefault="008F139B" w:rsidP="008F139B">
      <w:pPr>
        <w:pStyle w:val="a3"/>
        <w:numPr>
          <w:ilvl w:val="0"/>
          <w:numId w:val="1"/>
        </w:numPr>
      </w:pPr>
      <w:r w:rsidRPr="008F139B">
        <w:t>номер контактного телефона или сведения о других способах связи;</w:t>
      </w:r>
    </w:p>
    <w:p w:rsidR="008F139B" w:rsidRPr="008F139B" w:rsidRDefault="008F139B" w:rsidP="008F139B">
      <w:pPr>
        <w:pStyle w:val="a3"/>
        <w:numPr>
          <w:ilvl w:val="0"/>
          <w:numId w:val="1"/>
        </w:numPr>
      </w:pPr>
      <w:r w:rsidRPr="008F139B">
        <w:t>реквизиты страхового свидетельства государственного пенсионного страхования;</w:t>
      </w:r>
    </w:p>
    <w:p w:rsidR="008F139B" w:rsidRPr="008F139B" w:rsidRDefault="008F139B" w:rsidP="008F139B">
      <w:pPr>
        <w:pStyle w:val="a3"/>
        <w:numPr>
          <w:ilvl w:val="0"/>
          <w:numId w:val="1"/>
        </w:numPr>
      </w:pPr>
      <w:r w:rsidRPr="008F139B">
        <w:t>реквизиты страхового медицинского полиса обязательного медицинского страхования;</w:t>
      </w:r>
    </w:p>
    <w:p w:rsidR="006D5CD0" w:rsidRPr="008F139B" w:rsidRDefault="008F139B" w:rsidP="006D5CD0">
      <w:pPr>
        <w:pStyle w:val="a3"/>
        <w:numPr>
          <w:ilvl w:val="0"/>
          <w:numId w:val="1"/>
        </w:numPr>
      </w:pPr>
      <w:r w:rsidRPr="008F139B">
        <w:t>сведения о состоянии здоровья.</w:t>
      </w:r>
    </w:p>
    <w:p w:rsidR="008F139B" w:rsidRPr="008F139B" w:rsidRDefault="008F139B" w:rsidP="008F139B">
      <w:pPr>
        <w:ind w:firstLine="0"/>
      </w:pPr>
    </w:p>
    <w:p w:rsidR="008F139B" w:rsidRPr="008F139B" w:rsidRDefault="0047510F" w:rsidP="0047510F">
      <w:pPr>
        <w:ind w:left="993" w:hanging="285"/>
      </w:pPr>
      <w:r>
        <w:t xml:space="preserve">2.2.2. </w:t>
      </w:r>
      <w:r w:rsidR="0054779D">
        <w:t>Персональные данные</w:t>
      </w:r>
      <w:r w:rsidR="008F139B" w:rsidRPr="008F139B">
        <w:t xml:space="preserve"> работников</w:t>
      </w:r>
      <w:r w:rsidR="0054779D">
        <w:t>:</w:t>
      </w:r>
    </w:p>
    <w:p w:rsidR="008F139B" w:rsidRPr="008F139B" w:rsidRDefault="008F139B" w:rsidP="00C71D54">
      <w:pPr>
        <w:pStyle w:val="a3"/>
        <w:numPr>
          <w:ilvl w:val="0"/>
          <w:numId w:val="2"/>
        </w:numPr>
      </w:pPr>
      <w:r w:rsidRPr="008F139B">
        <w:t>фамилия, имя, отчество (в том числе пр</w:t>
      </w:r>
      <w:r w:rsidR="00C71D54">
        <w:t xml:space="preserve">едыдущие фамилии, имена и (или) </w:t>
      </w:r>
      <w:r w:rsidRPr="008F139B">
        <w:t>отчества, в случае их изменения);</w:t>
      </w:r>
    </w:p>
    <w:p w:rsidR="008F139B" w:rsidRPr="008F139B" w:rsidRDefault="008F139B" w:rsidP="00C71D54">
      <w:pPr>
        <w:pStyle w:val="a3"/>
        <w:numPr>
          <w:ilvl w:val="0"/>
          <w:numId w:val="2"/>
        </w:numPr>
      </w:pPr>
      <w:r w:rsidRPr="008F139B">
        <w:t>число, месяц, год рождения;</w:t>
      </w:r>
    </w:p>
    <w:p w:rsidR="008F139B" w:rsidRPr="008F139B" w:rsidRDefault="008F139B" w:rsidP="00C71D54">
      <w:pPr>
        <w:pStyle w:val="a3"/>
        <w:numPr>
          <w:ilvl w:val="0"/>
          <w:numId w:val="2"/>
        </w:numPr>
      </w:pPr>
      <w:r w:rsidRPr="008F139B">
        <w:t>место рождения;</w:t>
      </w:r>
    </w:p>
    <w:p w:rsidR="008F139B" w:rsidRPr="008F139B" w:rsidRDefault="008F139B" w:rsidP="00C71D54">
      <w:pPr>
        <w:pStyle w:val="a3"/>
        <w:numPr>
          <w:ilvl w:val="0"/>
          <w:numId w:val="2"/>
        </w:numPr>
      </w:pPr>
      <w:r w:rsidRPr="008F139B">
        <w:t>пол;</w:t>
      </w:r>
    </w:p>
    <w:p w:rsidR="008F139B" w:rsidRPr="008F139B" w:rsidRDefault="008F139B" w:rsidP="00C71D54">
      <w:pPr>
        <w:pStyle w:val="a3"/>
        <w:numPr>
          <w:ilvl w:val="0"/>
          <w:numId w:val="2"/>
        </w:numPr>
      </w:pPr>
      <w:r w:rsidRPr="008F139B">
        <w:t>вид, серия, номер документа, удостов</w:t>
      </w:r>
      <w:r w:rsidR="00C71D54">
        <w:t xml:space="preserve">еряющего личность, наименование </w:t>
      </w:r>
      <w:r w:rsidRPr="008F139B">
        <w:t>органа, выдавшего его, дата выдачи;</w:t>
      </w:r>
    </w:p>
    <w:p w:rsidR="008F139B" w:rsidRPr="008F139B" w:rsidRDefault="008F139B" w:rsidP="00C71D54">
      <w:pPr>
        <w:pStyle w:val="a3"/>
        <w:numPr>
          <w:ilvl w:val="0"/>
          <w:numId w:val="2"/>
        </w:numPr>
      </w:pPr>
      <w:r w:rsidRPr="008F139B">
        <w:t>адрес места жительства (адрес регистрации, фактического проживания);</w:t>
      </w:r>
    </w:p>
    <w:p w:rsidR="008F139B" w:rsidRPr="008F139B" w:rsidRDefault="008F139B" w:rsidP="00C71D54">
      <w:pPr>
        <w:pStyle w:val="a3"/>
        <w:numPr>
          <w:ilvl w:val="0"/>
          <w:numId w:val="2"/>
        </w:numPr>
      </w:pPr>
      <w:r w:rsidRPr="008F139B">
        <w:t>номер контактного телефона или сведения о других способах связи;</w:t>
      </w:r>
    </w:p>
    <w:p w:rsidR="008F139B" w:rsidRPr="008F139B" w:rsidRDefault="008F139B" w:rsidP="00C71D54">
      <w:pPr>
        <w:pStyle w:val="a3"/>
        <w:numPr>
          <w:ilvl w:val="0"/>
          <w:numId w:val="2"/>
        </w:numPr>
      </w:pPr>
      <w:r w:rsidRPr="008F139B">
        <w:t>реквизиты страхового свидетельства государственного пенсионного страхования;</w:t>
      </w:r>
    </w:p>
    <w:p w:rsidR="008F139B" w:rsidRPr="008F139B" w:rsidRDefault="008F139B" w:rsidP="00C71D54">
      <w:pPr>
        <w:pStyle w:val="a3"/>
        <w:numPr>
          <w:ilvl w:val="0"/>
          <w:numId w:val="2"/>
        </w:numPr>
      </w:pPr>
      <w:r w:rsidRPr="008F139B">
        <w:t>идентификационный номер налогоплательщика;</w:t>
      </w:r>
    </w:p>
    <w:p w:rsidR="008F139B" w:rsidRPr="008F139B" w:rsidRDefault="008F139B" w:rsidP="00C71D54">
      <w:pPr>
        <w:pStyle w:val="a3"/>
        <w:numPr>
          <w:ilvl w:val="0"/>
          <w:numId w:val="2"/>
        </w:numPr>
      </w:pPr>
      <w:r w:rsidRPr="008F139B">
        <w:lastRenderedPageBreak/>
        <w:t xml:space="preserve">сведения об образовании, в том числе о </w:t>
      </w:r>
      <w:proofErr w:type="gramStart"/>
      <w:r w:rsidRPr="008F139B">
        <w:t>послевузовском профессиональном</w:t>
      </w:r>
      <w:proofErr w:type="gramEnd"/>
      <w:r w:rsidRPr="008F139B">
        <w:t xml:space="preserve">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8F139B" w:rsidRPr="008F139B" w:rsidRDefault="008F139B" w:rsidP="00C71D54">
      <w:pPr>
        <w:pStyle w:val="a3"/>
        <w:numPr>
          <w:ilvl w:val="0"/>
          <w:numId w:val="2"/>
        </w:numPr>
      </w:pPr>
      <w:r w:rsidRPr="008F139B">
        <w:t>сведения о профессиональной переподготовке и (или) повышении квалификации;</w:t>
      </w:r>
    </w:p>
    <w:p w:rsidR="008F139B" w:rsidRPr="008F139B" w:rsidRDefault="008F139B" w:rsidP="00C71D54">
      <w:pPr>
        <w:pStyle w:val="a3"/>
        <w:numPr>
          <w:ilvl w:val="0"/>
          <w:numId w:val="2"/>
        </w:numPr>
      </w:pPr>
      <w:r w:rsidRPr="008F139B">
        <w:t>сведения о трудовой деятельности.</w:t>
      </w:r>
    </w:p>
    <w:p w:rsidR="008F139B" w:rsidRPr="008F139B" w:rsidRDefault="008F139B" w:rsidP="008F139B">
      <w:pPr>
        <w:ind w:firstLine="0"/>
      </w:pPr>
    </w:p>
    <w:p w:rsidR="008F139B" w:rsidRPr="008F139B" w:rsidRDefault="0047510F" w:rsidP="0047510F">
      <w:pPr>
        <w:ind w:firstLine="708"/>
      </w:pPr>
      <w:r>
        <w:t xml:space="preserve">2.2.3. </w:t>
      </w:r>
      <w:r w:rsidR="00C71D54">
        <w:t>П</w:t>
      </w:r>
      <w:r w:rsidR="008F139B" w:rsidRPr="008F139B">
        <w:t>ерсональны</w:t>
      </w:r>
      <w:r w:rsidR="00C71D54">
        <w:t>е данные</w:t>
      </w:r>
      <w:r w:rsidR="008F139B" w:rsidRPr="008F139B">
        <w:t xml:space="preserve"> медицинских работников:</w:t>
      </w:r>
    </w:p>
    <w:p w:rsidR="008F139B" w:rsidRPr="008F139B" w:rsidRDefault="008F139B" w:rsidP="00FE4C43">
      <w:pPr>
        <w:pStyle w:val="a3"/>
        <w:numPr>
          <w:ilvl w:val="0"/>
          <w:numId w:val="3"/>
        </w:numPr>
      </w:pPr>
      <w:r w:rsidRPr="008F139B">
        <w:t>фамилия, имя, отчество (в том числе предыдущие фамилии, имена и (или) отчества, в случае их изменения);</w:t>
      </w:r>
    </w:p>
    <w:p w:rsidR="008F139B" w:rsidRPr="008F139B" w:rsidRDefault="008F139B" w:rsidP="00FE4C43">
      <w:pPr>
        <w:pStyle w:val="a3"/>
        <w:numPr>
          <w:ilvl w:val="0"/>
          <w:numId w:val="3"/>
        </w:numPr>
      </w:pPr>
      <w:r w:rsidRPr="008F139B">
        <w:t>число, месяц, год рождения;</w:t>
      </w:r>
    </w:p>
    <w:p w:rsidR="008F139B" w:rsidRPr="008F139B" w:rsidRDefault="008F139B" w:rsidP="00FE4C43">
      <w:pPr>
        <w:pStyle w:val="a3"/>
        <w:numPr>
          <w:ilvl w:val="0"/>
          <w:numId w:val="3"/>
        </w:numPr>
      </w:pPr>
      <w:r w:rsidRPr="008F139B">
        <w:t>место рождения;</w:t>
      </w:r>
    </w:p>
    <w:p w:rsidR="008F139B" w:rsidRDefault="008F139B" w:rsidP="00FE4C43">
      <w:pPr>
        <w:pStyle w:val="a3"/>
        <w:numPr>
          <w:ilvl w:val="0"/>
          <w:numId w:val="3"/>
        </w:numPr>
      </w:pPr>
      <w:r w:rsidRPr="008F139B">
        <w:t>пол;</w:t>
      </w:r>
    </w:p>
    <w:p w:rsidR="00EA53CB" w:rsidRPr="008F139B" w:rsidRDefault="00EA53CB" w:rsidP="00FE4C43">
      <w:pPr>
        <w:pStyle w:val="a3"/>
        <w:numPr>
          <w:ilvl w:val="0"/>
          <w:numId w:val="3"/>
        </w:numPr>
      </w:pPr>
      <w:r w:rsidRPr="008F139B">
        <w:t>вид, серия, номер документа, удостоверяющего личность, наименование органа, выдавшего его, дата выдачи;</w:t>
      </w:r>
    </w:p>
    <w:p w:rsidR="008F139B" w:rsidRDefault="008F139B" w:rsidP="00FE4C43">
      <w:pPr>
        <w:pStyle w:val="a3"/>
        <w:numPr>
          <w:ilvl w:val="0"/>
          <w:numId w:val="3"/>
        </w:numPr>
      </w:pPr>
      <w:r w:rsidRPr="008F139B">
        <w:t>адрес места жительства (адрес регистрации, фактического проживания);</w:t>
      </w:r>
    </w:p>
    <w:p w:rsidR="006D5CD0" w:rsidRPr="008F139B" w:rsidRDefault="006D5CD0" w:rsidP="00FE4C43">
      <w:pPr>
        <w:pStyle w:val="a3"/>
        <w:numPr>
          <w:ilvl w:val="0"/>
          <w:numId w:val="3"/>
        </w:numPr>
      </w:pPr>
      <w:r w:rsidRPr="008F139B">
        <w:t>реквизиты страхового свидетельства государственного пенсионного страхования;</w:t>
      </w:r>
    </w:p>
    <w:p w:rsidR="008F139B" w:rsidRPr="008F139B" w:rsidRDefault="008F139B" w:rsidP="00FE4C43">
      <w:pPr>
        <w:pStyle w:val="a3"/>
        <w:numPr>
          <w:ilvl w:val="0"/>
          <w:numId w:val="3"/>
        </w:numPr>
      </w:pPr>
      <w:r w:rsidRPr="008F139B">
        <w:t>номер контактного телефона или сведения о других способах связи;</w:t>
      </w:r>
    </w:p>
    <w:p w:rsidR="008F139B" w:rsidRPr="008F139B" w:rsidRDefault="008F139B" w:rsidP="00FE4C43">
      <w:pPr>
        <w:pStyle w:val="a3"/>
        <w:numPr>
          <w:ilvl w:val="0"/>
          <w:numId w:val="3"/>
        </w:numPr>
      </w:pPr>
      <w:r w:rsidRPr="008F139B">
        <w:t xml:space="preserve">сведения об образовании, в том числе о </w:t>
      </w:r>
      <w:proofErr w:type="gramStart"/>
      <w:r w:rsidRPr="008F139B">
        <w:t>послевузовском профессиональном</w:t>
      </w:r>
      <w:proofErr w:type="gramEnd"/>
      <w:r w:rsidRPr="008F139B">
        <w:t xml:space="preserve">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8F139B" w:rsidRPr="008F139B" w:rsidRDefault="008F139B" w:rsidP="00FE4C43">
      <w:pPr>
        <w:pStyle w:val="a3"/>
        <w:numPr>
          <w:ilvl w:val="0"/>
          <w:numId w:val="3"/>
        </w:numPr>
      </w:pPr>
      <w:r w:rsidRPr="008F139B">
        <w:t>сведения о профессиональной переподготовке и (или) повышении квалификации;</w:t>
      </w:r>
    </w:p>
    <w:p w:rsidR="004A4C6F" w:rsidRDefault="008F139B" w:rsidP="004A4C6F">
      <w:pPr>
        <w:pStyle w:val="a3"/>
        <w:numPr>
          <w:ilvl w:val="0"/>
          <w:numId w:val="3"/>
        </w:numPr>
      </w:pPr>
      <w:r w:rsidRPr="008F139B">
        <w:t>сведения о т</w:t>
      </w:r>
      <w:r w:rsidR="004A4C6F">
        <w:t>рудовой деятельности;</w:t>
      </w:r>
    </w:p>
    <w:p w:rsidR="00012D65" w:rsidRDefault="004A4C6F" w:rsidP="00012D65">
      <w:pPr>
        <w:pStyle w:val="a3"/>
        <w:numPr>
          <w:ilvl w:val="0"/>
          <w:numId w:val="3"/>
        </w:numPr>
      </w:pPr>
      <w:r w:rsidRPr="008F139B">
        <w:t>сведения о движимом и недвижимом имуществе;</w:t>
      </w:r>
    </w:p>
    <w:p w:rsidR="00012D65" w:rsidRDefault="004A4C6F" w:rsidP="00012D65">
      <w:pPr>
        <w:pStyle w:val="a3"/>
        <w:numPr>
          <w:ilvl w:val="0"/>
          <w:numId w:val="3"/>
        </w:numPr>
      </w:pPr>
      <w:r w:rsidRPr="008F139B">
        <w:t>сведения о финансовых обязательствах</w:t>
      </w:r>
      <w:r w:rsidR="00012D65">
        <w:t>;</w:t>
      </w:r>
    </w:p>
    <w:p w:rsidR="00012D65" w:rsidRDefault="004A4C6F" w:rsidP="00012D65">
      <w:pPr>
        <w:pStyle w:val="a3"/>
        <w:numPr>
          <w:ilvl w:val="0"/>
          <w:numId w:val="3"/>
        </w:numPr>
      </w:pPr>
      <w:r w:rsidRPr="008F139B">
        <w:t>сведения о ценных бумагах</w:t>
      </w:r>
      <w:r w:rsidR="00012D65">
        <w:t>;</w:t>
      </w:r>
    </w:p>
    <w:p w:rsidR="004A4C6F" w:rsidRDefault="004A4C6F" w:rsidP="004A4C6F">
      <w:pPr>
        <w:pStyle w:val="a3"/>
        <w:numPr>
          <w:ilvl w:val="0"/>
          <w:numId w:val="3"/>
        </w:numPr>
      </w:pPr>
      <w:r w:rsidRPr="008F139B">
        <w:t>сведения о состоянии банковских</w:t>
      </w:r>
      <w:r>
        <w:t xml:space="preserve"> счетов.</w:t>
      </w:r>
    </w:p>
    <w:p w:rsidR="00401B1A" w:rsidRPr="008F139B" w:rsidRDefault="00401B1A" w:rsidP="00401B1A"/>
    <w:p w:rsidR="008F139B" w:rsidRPr="008F139B" w:rsidRDefault="0047510F" w:rsidP="0047510F">
      <w:pPr>
        <w:ind w:firstLine="708"/>
      </w:pPr>
      <w:r>
        <w:t xml:space="preserve">2.2.4. </w:t>
      </w:r>
      <w:r w:rsidR="006D5CD0">
        <w:t>Персональные</w:t>
      </w:r>
      <w:r w:rsidR="008F139B" w:rsidRPr="008F139B">
        <w:t xml:space="preserve"> данных физических лиц:</w:t>
      </w:r>
    </w:p>
    <w:p w:rsidR="008F139B" w:rsidRPr="008F139B" w:rsidRDefault="008F139B" w:rsidP="004A4C6F">
      <w:pPr>
        <w:pStyle w:val="a3"/>
        <w:numPr>
          <w:ilvl w:val="0"/>
          <w:numId w:val="4"/>
        </w:numPr>
      </w:pPr>
      <w:r w:rsidRPr="008F139B">
        <w:t>фамилия, имя, отчество (</w:t>
      </w:r>
      <w:r w:rsidR="00012D65">
        <w:t>в том чи</w:t>
      </w:r>
      <w:r w:rsidRPr="008F139B">
        <w:t>сле предыдущие фамилии, имена и (или) отчества, в случае их изменения);</w:t>
      </w:r>
    </w:p>
    <w:p w:rsidR="008F139B" w:rsidRPr="008F139B" w:rsidRDefault="008F139B" w:rsidP="001A5393">
      <w:pPr>
        <w:pStyle w:val="a3"/>
        <w:numPr>
          <w:ilvl w:val="0"/>
          <w:numId w:val="4"/>
        </w:numPr>
      </w:pPr>
      <w:r w:rsidRPr="008F139B">
        <w:t>число, месяц, год рождения;</w:t>
      </w:r>
    </w:p>
    <w:p w:rsidR="008F139B" w:rsidRPr="008F139B" w:rsidRDefault="008F139B" w:rsidP="001A5393">
      <w:pPr>
        <w:pStyle w:val="a3"/>
        <w:numPr>
          <w:ilvl w:val="0"/>
          <w:numId w:val="4"/>
        </w:numPr>
      </w:pPr>
      <w:r w:rsidRPr="008F139B">
        <w:t>место рождения;</w:t>
      </w:r>
    </w:p>
    <w:p w:rsidR="008F139B" w:rsidRPr="008F139B" w:rsidRDefault="008F139B" w:rsidP="001A5393">
      <w:pPr>
        <w:pStyle w:val="a3"/>
        <w:numPr>
          <w:ilvl w:val="0"/>
          <w:numId w:val="4"/>
        </w:numPr>
      </w:pPr>
      <w:r w:rsidRPr="008F139B">
        <w:t>пол;</w:t>
      </w:r>
    </w:p>
    <w:p w:rsidR="008F139B" w:rsidRPr="008F139B" w:rsidRDefault="008F139B" w:rsidP="001A5393">
      <w:pPr>
        <w:pStyle w:val="a3"/>
        <w:numPr>
          <w:ilvl w:val="0"/>
          <w:numId w:val="4"/>
        </w:numPr>
      </w:pPr>
      <w:r w:rsidRPr="008F139B">
        <w:t>вид, серия, номер документа, удостоверяющего личность, наименование органа, выдавшего его, дата выдачи;</w:t>
      </w:r>
    </w:p>
    <w:p w:rsidR="008F139B" w:rsidRPr="008F139B" w:rsidRDefault="008F139B" w:rsidP="001A5393">
      <w:pPr>
        <w:pStyle w:val="a3"/>
        <w:numPr>
          <w:ilvl w:val="0"/>
          <w:numId w:val="4"/>
        </w:numPr>
      </w:pPr>
      <w:r w:rsidRPr="008F139B">
        <w:t>адрес места жительства (адрес регистрации, фактического проживания);</w:t>
      </w:r>
    </w:p>
    <w:p w:rsidR="008F139B" w:rsidRPr="008F139B" w:rsidRDefault="008F139B" w:rsidP="001A5393">
      <w:pPr>
        <w:pStyle w:val="a3"/>
        <w:numPr>
          <w:ilvl w:val="0"/>
          <w:numId w:val="4"/>
        </w:numPr>
      </w:pPr>
      <w:r w:rsidRPr="008F139B">
        <w:lastRenderedPageBreak/>
        <w:t>номер контактного телефона или сведения о других способах связи;</w:t>
      </w:r>
    </w:p>
    <w:p w:rsidR="008F139B" w:rsidRPr="008F139B" w:rsidRDefault="008F139B" w:rsidP="001A5393">
      <w:pPr>
        <w:pStyle w:val="a3"/>
        <w:numPr>
          <w:ilvl w:val="0"/>
          <w:numId w:val="4"/>
        </w:numPr>
      </w:pPr>
      <w:r w:rsidRPr="008F139B">
        <w:t>реквизиты страхового свидетельства государственного пенсионного страхования;</w:t>
      </w:r>
    </w:p>
    <w:p w:rsidR="008F139B" w:rsidRPr="008F139B" w:rsidRDefault="008F139B" w:rsidP="001A5393">
      <w:pPr>
        <w:pStyle w:val="a3"/>
        <w:numPr>
          <w:ilvl w:val="0"/>
          <w:numId w:val="4"/>
        </w:numPr>
      </w:pPr>
      <w:r w:rsidRPr="008F139B">
        <w:t>реквизиты страхового медицинского полиса обязательного медицинского страхования;</w:t>
      </w:r>
    </w:p>
    <w:p w:rsidR="008F139B" w:rsidRPr="008F139B" w:rsidRDefault="008F139B" w:rsidP="001A5393">
      <w:pPr>
        <w:pStyle w:val="a3"/>
        <w:numPr>
          <w:ilvl w:val="0"/>
          <w:numId w:val="4"/>
        </w:numPr>
      </w:pPr>
      <w:r w:rsidRPr="008F139B">
        <w:t>идентификационный номер налогоплательщика;</w:t>
      </w:r>
    </w:p>
    <w:p w:rsidR="008F139B" w:rsidRPr="008F139B" w:rsidRDefault="008F139B" w:rsidP="001A5393">
      <w:pPr>
        <w:pStyle w:val="a3"/>
        <w:numPr>
          <w:ilvl w:val="0"/>
          <w:numId w:val="4"/>
        </w:numPr>
      </w:pPr>
      <w:r w:rsidRPr="008F139B">
        <w:t>сведения, указанные в свидетельствах государственной регистрации актов гражданского состояния;</w:t>
      </w:r>
    </w:p>
    <w:p w:rsidR="008F139B" w:rsidRPr="008F139B" w:rsidRDefault="008F139B" w:rsidP="001A5393">
      <w:pPr>
        <w:pStyle w:val="a3"/>
        <w:numPr>
          <w:ilvl w:val="0"/>
          <w:numId w:val="4"/>
        </w:numPr>
      </w:pPr>
      <w:r w:rsidRPr="008F139B">
        <w:t>семейное положение, состав семьи и сведения о близких родственниках (в том числе бывших);</w:t>
      </w:r>
    </w:p>
    <w:p w:rsidR="008F139B" w:rsidRDefault="008F139B" w:rsidP="001A5393">
      <w:pPr>
        <w:pStyle w:val="a3"/>
        <w:numPr>
          <w:ilvl w:val="0"/>
          <w:numId w:val="4"/>
        </w:numPr>
      </w:pPr>
      <w:r w:rsidRPr="008F139B">
        <w:t>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4A4C6F" w:rsidRPr="008F139B" w:rsidRDefault="004A4C6F" w:rsidP="004A4C6F">
      <w:pPr>
        <w:pStyle w:val="a3"/>
        <w:numPr>
          <w:ilvl w:val="0"/>
          <w:numId w:val="4"/>
        </w:numPr>
      </w:pPr>
      <w:r w:rsidRPr="008F139B">
        <w:t>сведения о трудовой деятельности;</w:t>
      </w:r>
    </w:p>
    <w:p w:rsidR="004A4C6F" w:rsidRPr="008F139B" w:rsidRDefault="004A4C6F" w:rsidP="004A4C6F">
      <w:pPr>
        <w:pStyle w:val="a3"/>
        <w:numPr>
          <w:ilvl w:val="0"/>
          <w:numId w:val="4"/>
        </w:numPr>
      </w:pPr>
      <w:r w:rsidRPr="008F139B">
        <w:t xml:space="preserve">сведения об образовании, в том числе о </w:t>
      </w:r>
      <w:proofErr w:type="gramStart"/>
      <w:r w:rsidRPr="008F139B">
        <w:t>послевузовском профессиональном</w:t>
      </w:r>
      <w:proofErr w:type="gramEnd"/>
      <w:r w:rsidRPr="008F139B">
        <w:t xml:space="preserve">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4A4C6F" w:rsidRPr="008F139B" w:rsidRDefault="004A4C6F" w:rsidP="004A4C6F">
      <w:pPr>
        <w:pStyle w:val="a3"/>
        <w:numPr>
          <w:ilvl w:val="0"/>
          <w:numId w:val="4"/>
        </w:numPr>
      </w:pPr>
      <w:r w:rsidRPr="008F139B">
        <w:t xml:space="preserve">сведения об </w:t>
      </w:r>
      <w:proofErr w:type="gramStart"/>
      <w:r w:rsidRPr="008F139B">
        <w:t>ученной</w:t>
      </w:r>
      <w:proofErr w:type="gramEnd"/>
      <w:r w:rsidRPr="008F139B">
        <w:t xml:space="preserve"> степени;</w:t>
      </w:r>
    </w:p>
    <w:p w:rsidR="001A5393" w:rsidRPr="008F139B" w:rsidRDefault="004A4C6F" w:rsidP="001A5393">
      <w:pPr>
        <w:pStyle w:val="a3"/>
        <w:numPr>
          <w:ilvl w:val="0"/>
          <w:numId w:val="4"/>
        </w:numPr>
      </w:pPr>
      <w:r w:rsidRPr="008F139B">
        <w:t xml:space="preserve"> сведения о профессиональной переподготовке и (или) повышении квалификации;</w:t>
      </w:r>
    </w:p>
    <w:p w:rsidR="008F139B" w:rsidRPr="008F139B" w:rsidRDefault="008F139B" w:rsidP="001A5393">
      <w:pPr>
        <w:pStyle w:val="a3"/>
        <w:numPr>
          <w:ilvl w:val="0"/>
          <w:numId w:val="4"/>
        </w:numPr>
      </w:pPr>
      <w:r w:rsidRPr="008F139B">
        <w:t>сведения о состоянии здоровья.</w:t>
      </w:r>
    </w:p>
    <w:p w:rsidR="005E1401" w:rsidRDefault="00A02C61" w:rsidP="0047510F">
      <w:pPr>
        <w:pStyle w:val="1"/>
      </w:pPr>
      <w:r>
        <w:t>3.</w:t>
      </w:r>
      <w:r>
        <w:tab/>
        <w:t>Цели обработки</w:t>
      </w:r>
      <w:r w:rsidR="005E1401">
        <w:t xml:space="preserve"> персональных данных</w:t>
      </w:r>
    </w:p>
    <w:p w:rsidR="00A02C61" w:rsidRPr="00A02C61" w:rsidRDefault="00A02C61" w:rsidP="00A02C61">
      <w:r>
        <w:t>3</w:t>
      </w:r>
      <w:r w:rsidRPr="00A02C61">
        <w:t>.1. Обработка персональных данных субъектов персональных данных в Учреждении ведется в целях, заявленных в Уставе:</w:t>
      </w:r>
    </w:p>
    <w:p w:rsidR="00A02C61" w:rsidRPr="00A02C61" w:rsidRDefault="00A02C61" w:rsidP="00A02C61">
      <w:pPr>
        <w:rPr>
          <w:lang w:bidi="ru-RU"/>
        </w:rPr>
      </w:pPr>
      <w:r w:rsidRPr="00A02C61">
        <w:rPr>
          <w:lang w:bidi="ru-RU"/>
        </w:rPr>
        <w:t>- сохранение и укрепление состояния здоровья населения,</w:t>
      </w:r>
    </w:p>
    <w:p w:rsidR="00A02C61" w:rsidRPr="00A02C61" w:rsidRDefault="00A02C61" w:rsidP="00A02C61">
      <w:pPr>
        <w:rPr>
          <w:lang w:bidi="ru-RU"/>
        </w:rPr>
      </w:pPr>
      <w:r w:rsidRPr="00A02C61">
        <w:rPr>
          <w:lang w:bidi="ru-RU"/>
        </w:rPr>
        <w:t>- повышение доступности и улучшение качества оказания медицинской помощи,</w:t>
      </w:r>
    </w:p>
    <w:p w:rsidR="00A02C61" w:rsidRPr="00A02C61" w:rsidRDefault="00A02C61" w:rsidP="00A02C61">
      <w:pPr>
        <w:rPr>
          <w:lang w:bidi="ru-RU"/>
        </w:rPr>
      </w:pPr>
      <w:r w:rsidRPr="00A02C61">
        <w:rPr>
          <w:lang w:bidi="ru-RU"/>
        </w:rPr>
        <w:t>- оказание медицинской помощи населению в соответствии с Программой государственных гарантий;</w:t>
      </w:r>
    </w:p>
    <w:p w:rsidR="00A02C61" w:rsidRPr="00A02C61" w:rsidRDefault="00A02C61" w:rsidP="00A02C61">
      <w:pPr>
        <w:rPr>
          <w:lang w:bidi="ru-RU"/>
        </w:rPr>
      </w:pPr>
      <w:r w:rsidRPr="00A02C61">
        <w:rPr>
          <w:lang w:bidi="ru-RU"/>
        </w:rPr>
        <w:t>- оказания гражданам Российской Федерации, проживающим на территории Приморского края, бесплатной медицинской помощи.</w:t>
      </w:r>
    </w:p>
    <w:p w:rsidR="00A02C61" w:rsidRPr="00A02C61" w:rsidRDefault="00A02C61" w:rsidP="00A02C61">
      <w:pPr>
        <w:rPr>
          <w:lang w:bidi="ru-RU"/>
        </w:rPr>
      </w:pPr>
      <w:r>
        <w:rPr>
          <w:lang w:bidi="ru-RU"/>
        </w:rPr>
        <w:t>3</w:t>
      </w:r>
      <w:r w:rsidRPr="00A02C61">
        <w:rPr>
          <w:lang w:bidi="ru-RU"/>
        </w:rPr>
        <w:t>.2. Оформление документов для направления жителей Приморского края на оказание высокотехнологичной медицинской помощи, не включенной в базовую программу обязательного медицинского страхования;</w:t>
      </w:r>
    </w:p>
    <w:p w:rsidR="00A02C61" w:rsidRPr="00A02C61" w:rsidRDefault="00A02C61" w:rsidP="00A02C61">
      <w:pPr>
        <w:rPr>
          <w:lang w:bidi="ru-RU"/>
        </w:rPr>
      </w:pPr>
      <w:r>
        <w:rPr>
          <w:lang w:bidi="ru-RU"/>
        </w:rPr>
        <w:t>3</w:t>
      </w:r>
      <w:r w:rsidRPr="00A02C61">
        <w:rPr>
          <w:lang w:bidi="ru-RU"/>
        </w:rPr>
        <w:t xml:space="preserve">.3. </w:t>
      </w:r>
      <w:r w:rsidR="0047510F">
        <w:rPr>
          <w:lang w:bidi="ru-RU"/>
        </w:rPr>
        <w:t>Организация</w:t>
      </w:r>
      <w:r w:rsidRPr="00A02C61">
        <w:rPr>
          <w:lang w:bidi="ru-RU"/>
        </w:rPr>
        <w:t xml:space="preserve"> обеспечения граждан Приморского края лекарственными средствами, изделиями медицинского назначения;</w:t>
      </w:r>
    </w:p>
    <w:p w:rsidR="00A02C61" w:rsidRPr="00A02C61" w:rsidRDefault="00A02C61" w:rsidP="00A02C61">
      <w:r>
        <w:t>3</w:t>
      </w:r>
      <w:r w:rsidRPr="00A02C61">
        <w:t>.4. Ведение кадрового делопроизводства, оформление трудовых отношений;</w:t>
      </w:r>
    </w:p>
    <w:p w:rsidR="00A02C61" w:rsidRPr="00A02C61" w:rsidRDefault="00A02C61" w:rsidP="00A02C61">
      <w:r>
        <w:t>3</w:t>
      </w:r>
      <w:r w:rsidRPr="00A02C61">
        <w:t>.5. Контроль медицинских работников Учреждения на соответствие профессиональной подготовки установленным требованиям и занимаемым должностям;</w:t>
      </w:r>
    </w:p>
    <w:p w:rsidR="00A02C61" w:rsidRPr="00A02C61" w:rsidRDefault="00A02C61" w:rsidP="00A02C61">
      <w:r>
        <w:lastRenderedPageBreak/>
        <w:t>3</w:t>
      </w:r>
      <w:r w:rsidRPr="00A02C61">
        <w:t>.6. Реализация на территории Приморского края федеральной программы "Земский доктор/ земский фельдшер";</w:t>
      </w:r>
    </w:p>
    <w:p w:rsidR="00A02C61" w:rsidRPr="00A02C61" w:rsidRDefault="00A02C61" w:rsidP="00A02C61">
      <w:r>
        <w:t>3</w:t>
      </w:r>
      <w:r w:rsidRPr="00A02C61">
        <w:t>.7. Представление работников Учреждения к поощрениям Министра здравоохранения, Губернатора Приморского края, ведомственными и государственными наградами;</w:t>
      </w:r>
    </w:p>
    <w:p w:rsidR="00A02C61" w:rsidRPr="00A02C61" w:rsidRDefault="00A02C61" w:rsidP="00A02C61">
      <w:r>
        <w:t>3</w:t>
      </w:r>
      <w:r w:rsidRPr="00A02C61">
        <w:t>.8. Контроль и мониторинг оказания медицинской помощи населению в Учреждении;</w:t>
      </w:r>
    </w:p>
    <w:p w:rsidR="00A02C61" w:rsidRPr="00A02C61" w:rsidRDefault="00A02C61" w:rsidP="00A02C61">
      <w:r>
        <w:t>3</w:t>
      </w:r>
      <w:r w:rsidRPr="00A02C61">
        <w:t>.9. Контроль качества и безопасности медицинской деятельности в Учреждении;</w:t>
      </w:r>
    </w:p>
    <w:p w:rsidR="00A02C61" w:rsidRPr="00A02C61" w:rsidRDefault="00A02C61" w:rsidP="00A02C61">
      <w:r>
        <w:t>3</w:t>
      </w:r>
      <w:r w:rsidRPr="00A02C61">
        <w:t>.10. Рассмотрение обращений граждан.</w:t>
      </w:r>
    </w:p>
    <w:p w:rsidR="00A02C61" w:rsidRPr="00A02C61" w:rsidRDefault="00A02C61" w:rsidP="00A02C61">
      <w:r>
        <w:t>3</w:t>
      </w:r>
      <w:r w:rsidRPr="00A02C61">
        <w:t xml:space="preserve">.11. </w:t>
      </w:r>
      <w:r w:rsidR="00401B1A">
        <w:t>Организации</w:t>
      </w:r>
      <w:r w:rsidRPr="00A02C61">
        <w:t xml:space="preserve"> антитеррористической деятельности и информационной безопасности в Учреждении;</w:t>
      </w:r>
    </w:p>
    <w:p w:rsidR="00A02C61" w:rsidRPr="00A02C61" w:rsidRDefault="00A02C61" w:rsidP="00A02C61">
      <w:r>
        <w:t>3</w:t>
      </w:r>
      <w:r w:rsidRPr="00A02C61">
        <w:t>.12. Исполнение Федерального закона от 25.12.2008 N 273-ФЗ "О противодействии коррупции";</w:t>
      </w:r>
    </w:p>
    <w:p w:rsidR="005E1401" w:rsidRDefault="005E1401" w:rsidP="005E1401"/>
    <w:p w:rsidR="005E1401" w:rsidRDefault="005E1401" w:rsidP="00BD61CD">
      <w:pPr>
        <w:pStyle w:val="1"/>
      </w:pPr>
      <w:r>
        <w:t>4.</w:t>
      </w:r>
      <w:r>
        <w:tab/>
        <w:t>Правовые основания обработки персональных данных</w:t>
      </w:r>
    </w:p>
    <w:p w:rsidR="005E1401" w:rsidRDefault="005E1401" w:rsidP="005E1401"/>
    <w:p w:rsidR="005E1401" w:rsidRDefault="005E1401" w:rsidP="005850B1">
      <w:pPr>
        <w:ind w:firstLine="0"/>
        <w:jc w:val="center"/>
      </w:pPr>
      <w:r>
        <w:t>Персональные данные</w:t>
      </w:r>
      <w:r w:rsidR="00591A1C">
        <w:t xml:space="preserve"> в</w:t>
      </w:r>
      <w:r>
        <w:t xml:space="preserve"> </w:t>
      </w:r>
      <w:r w:rsidR="001F3228">
        <w:t>Учреждение</w:t>
      </w:r>
      <w:r>
        <w:t xml:space="preserve"> обрабатываются на основании:</w:t>
      </w:r>
    </w:p>
    <w:p w:rsidR="004572DE" w:rsidRPr="005850B1" w:rsidRDefault="004572DE" w:rsidP="005850B1">
      <w:pPr>
        <w:pStyle w:val="a3"/>
        <w:numPr>
          <w:ilvl w:val="0"/>
          <w:numId w:val="6"/>
        </w:numPr>
        <w:rPr>
          <w:rFonts w:cs="Times New Roman"/>
        </w:rPr>
      </w:pPr>
      <w:r w:rsidRPr="005850B1">
        <w:rPr>
          <w:rFonts w:cs="Times New Roman"/>
        </w:rPr>
        <w:t>Конституция Российской Федерации;</w:t>
      </w:r>
    </w:p>
    <w:p w:rsidR="004572DE" w:rsidRPr="005850B1" w:rsidRDefault="004572DE" w:rsidP="005850B1">
      <w:pPr>
        <w:pStyle w:val="a3"/>
        <w:numPr>
          <w:ilvl w:val="0"/>
          <w:numId w:val="6"/>
        </w:numPr>
        <w:rPr>
          <w:rFonts w:cs="Times New Roman"/>
        </w:rPr>
      </w:pPr>
      <w:r w:rsidRPr="005850B1">
        <w:rPr>
          <w:rFonts w:cs="Times New Roman"/>
        </w:rPr>
        <w:t>Гражданский кодекс Российской Федерации;</w:t>
      </w:r>
    </w:p>
    <w:p w:rsidR="004572DE" w:rsidRPr="005850B1" w:rsidRDefault="004572DE" w:rsidP="005850B1">
      <w:pPr>
        <w:pStyle w:val="a3"/>
        <w:numPr>
          <w:ilvl w:val="0"/>
          <w:numId w:val="6"/>
        </w:numPr>
        <w:rPr>
          <w:rFonts w:cs="Times New Roman"/>
        </w:rPr>
      </w:pPr>
      <w:r w:rsidRPr="005850B1">
        <w:rPr>
          <w:rFonts w:cs="Times New Roman"/>
        </w:rPr>
        <w:t>Трудовой кодекс Российской Федерации;</w:t>
      </w:r>
    </w:p>
    <w:p w:rsidR="004572DE" w:rsidRPr="005850B1" w:rsidRDefault="004572DE" w:rsidP="005850B1">
      <w:pPr>
        <w:pStyle w:val="a3"/>
        <w:numPr>
          <w:ilvl w:val="0"/>
          <w:numId w:val="6"/>
        </w:numPr>
        <w:rPr>
          <w:rFonts w:cs="Times New Roman"/>
        </w:rPr>
      </w:pPr>
      <w:r w:rsidRPr="005850B1">
        <w:rPr>
          <w:rFonts w:cs="Times New Roman"/>
        </w:rPr>
        <w:t>Федеральный закон от 27 июля 2006 года N 149-ФЗ "Об информации, информационных технологиях и о защите информации";</w:t>
      </w:r>
    </w:p>
    <w:p w:rsidR="005850B1" w:rsidRDefault="004572DE" w:rsidP="005850B1">
      <w:pPr>
        <w:pStyle w:val="a3"/>
        <w:numPr>
          <w:ilvl w:val="0"/>
          <w:numId w:val="6"/>
        </w:numPr>
        <w:rPr>
          <w:rFonts w:cs="Times New Roman"/>
        </w:rPr>
      </w:pPr>
      <w:r w:rsidRPr="005850B1">
        <w:rPr>
          <w:rFonts w:cs="Times New Roman"/>
        </w:rPr>
        <w:t xml:space="preserve">Федеральным законом от 02 мая 2006 года N 59-ФЗ "О порядке </w:t>
      </w:r>
      <w:proofErr w:type="gramStart"/>
      <w:r w:rsidRPr="005850B1">
        <w:rPr>
          <w:rFonts w:cs="Times New Roman"/>
        </w:rPr>
        <w:t>рассмотрения обращений граждан Российской Федерации</w:t>
      </w:r>
      <w:proofErr w:type="gramEnd"/>
      <w:r w:rsidRPr="005850B1">
        <w:rPr>
          <w:rFonts w:cs="Times New Roman"/>
        </w:rPr>
        <w:t>";</w:t>
      </w:r>
    </w:p>
    <w:p w:rsidR="005850B1" w:rsidRDefault="004572DE" w:rsidP="005850B1">
      <w:pPr>
        <w:pStyle w:val="a3"/>
        <w:numPr>
          <w:ilvl w:val="0"/>
          <w:numId w:val="6"/>
        </w:numPr>
        <w:rPr>
          <w:rFonts w:cs="Times New Roman"/>
        </w:rPr>
      </w:pPr>
      <w:r w:rsidRPr="005850B1">
        <w:rPr>
          <w:rFonts w:cs="Times New Roman"/>
        </w:rPr>
        <w:t>Федеральный закон от 25.12.2008 N 273-ФЗ "О противодействии коррупции"</w:t>
      </w:r>
      <w:r w:rsidR="005850B1">
        <w:rPr>
          <w:rFonts w:cs="Times New Roman"/>
        </w:rPr>
        <w:t>;</w:t>
      </w:r>
    </w:p>
    <w:p w:rsidR="005850B1" w:rsidRDefault="004572DE" w:rsidP="005850B1">
      <w:pPr>
        <w:pStyle w:val="a3"/>
        <w:numPr>
          <w:ilvl w:val="0"/>
          <w:numId w:val="6"/>
        </w:numPr>
        <w:rPr>
          <w:rFonts w:cs="Times New Roman"/>
        </w:rPr>
      </w:pPr>
      <w:r w:rsidRPr="005850B1">
        <w:rPr>
          <w:rFonts w:cs="Times New Roman"/>
        </w:rPr>
        <w:t>Федеральный закон от 21 ноября 2011 г. N 323-ФЗ "Об основах охраны здоровья граждан в Российской Федерации";</w:t>
      </w:r>
    </w:p>
    <w:p w:rsidR="004572DE" w:rsidRPr="005850B1" w:rsidRDefault="004572DE" w:rsidP="005850B1">
      <w:pPr>
        <w:pStyle w:val="a3"/>
        <w:numPr>
          <w:ilvl w:val="0"/>
          <w:numId w:val="6"/>
        </w:numPr>
        <w:rPr>
          <w:rFonts w:cs="Times New Roman"/>
        </w:rPr>
      </w:pPr>
      <w:r w:rsidRPr="005850B1">
        <w:rPr>
          <w:rFonts w:cs="Times New Roman"/>
        </w:rPr>
        <w:t xml:space="preserve">Федеральный закон от 27 июля 2010 года N 210-ФЗ "Об </w:t>
      </w:r>
      <w:r w:rsidR="00591A1C">
        <w:rPr>
          <w:rFonts w:cs="Times New Roman"/>
        </w:rPr>
        <w:t>Организации</w:t>
      </w:r>
      <w:r w:rsidRPr="005850B1">
        <w:rPr>
          <w:rFonts w:cs="Times New Roman"/>
        </w:rPr>
        <w:t xml:space="preserve"> предоставления государственных и муниципальных услуг";</w:t>
      </w:r>
    </w:p>
    <w:p w:rsidR="005E1401" w:rsidRDefault="005E1401" w:rsidP="005E1401"/>
    <w:p w:rsidR="005E1401" w:rsidRDefault="005E1401" w:rsidP="00401B1A">
      <w:pPr>
        <w:pStyle w:val="1"/>
      </w:pPr>
      <w:r>
        <w:t>5.</w:t>
      </w:r>
      <w:r>
        <w:tab/>
        <w:t>Сроки обработки персональных данных</w:t>
      </w:r>
    </w:p>
    <w:p w:rsidR="005E1401" w:rsidRDefault="005E1401" w:rsidP="005E1401"/>
    <w:p w:rsidR="005E1401" w:rsidRDefault="005E1401" w:rsidP="005E1401">
      <w:r>
        <w:tab/>
      </w:r>
      <w:r w:rsidR="00401B1A">
        <w:t xml:space="preserve">5.1. </w:t>
      </w:r>
      <w:proofErr w:type="gramStart"/>
      <w:r>
        <w:t xml:space="preserve">Сроки обработки персональных данных определяются в соответствии со сроком действия договора (соглашением) с субъектом персональных данных, Приказом Минкультуры РФ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</w:t>
      </w:r>
      <w:proofErr w:type="spellStart"/>
      <w:r w:rsidR="00CB7231">
        <w:t>Учреждение</w:t>
      </w:r>
      <w:r>
        <w:t>ий</w:t>
      </w:r>
      <w:proofErr w:type="spellEnd"/>
      <w:r>
        <w:t>, с указанием сроков хранения», сроком исковой давности, а также иными требованиями законодательства РФ.</w:t>
      </w:r>
      <w:proofErr w:type="gramEnd"/>
    </w:p>
    <w:p w:rsidR="005E1401" w:rsidRDefault="00401B1A" w:rsidP="005E1401">
      <w:r>
        <w:lastRenderedPageBreak/>
        <w:t xml:space="preserve">5.2. </w:t>
      </w:r>
      <w:r w:rsidR="005E1401">
        <w:t xml:space="preserve">В </w:t>
      </w:r>
      <w:r w:rsidR="001F3228">
        <w:t>Учреждение</w:t>
      </w:r>
      <w:r w:rsidR="005E1401">
        <w:t xml:space="preserve"> создаются и хранятся документы, содержащие сведения о субъектах персональных данных. </w:t>
      </w:r>
      <w:proofErr w:type="gramStart"/>
      <w:r w:rsidR="005E1401">
        <w:t xml:space="preserve">Требования к использованию в </w:t>
      </w:r>
      <w:r w:rsidR="001F3228">
        <w:t>Учреждение</w:t>
      </w:r>
      <w:r w:rsidR="005E1401">
        <w:t xml:space="preserve"> данных типовых форм документов установлены Постановлением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  <w:proofErr w:type="gramEnd"/>
    </w:p>
    <w:p w:rsidR="005E1401" w:rsidRDefault="005E1401" w:rsidP="005E1401"/>
    <w:p w:rsidR="005E1401" w:rsidRDefault="005E1401" w:rsidP="00401B1A">
      <w:pPr>
        <w:pStyle w:val="1"/>
      </w:pPr>
      <w:r>
        <w:t>6.</w:t>
      </w:r>
      <w:r>
        <w:tab/>
        <w:t>Права и обязанности</w:t>
      </w:r>
    </w:p>
    <w:p w:rsidR="005E1401" w:rsidRDefault="005E1401" w:rsidP="005E1401"/>
    <w:p w:rsidR="005E1401" w:rsidRDefault="00401B1A" w:rsidP="005E1401">
      <w:r>
        <w:t xml:space="preserve">6.1. </w:t>
      </w:r>
      <w:r w:rsidR="001F3228">
        <w:t>Учреждение</w:t>
      </w:r>
      <w:r w:rsidR="005E1401">
        <w:t xml:space="preserve"> как оператор персональных данных в праве:</w:t>
      </w:r>
    </w:p>
    <w:p w:rsidR="005E1401" w:rsidRPr="001E78E4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отстаивать свои интересы в суде;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отказывать в предоставлении персональных данных в случаях предусмотренных законодательством;</w:t>
      </w:r>
    </w:p>
    <w:p w:rsidR="005E1401" w:rsidRDefault="009D6CE6" w:rsidP="005E1401">
      <w:r>
        <w:rPr>
          <w:rFonts w:cs="Times New Roman"/>
        </w:rPr>
        <w:t>-</w:t>
      </w:r>
      <w:r w:rsidR="005E1401">
        <w:tab/>
        <w:t>использовать персональные данные субъекта без его согласия, в случаях предусмотренных законодательством.</w:t>
      </w:r>
    </w:p>
    <w:p w:rsidR="005E1401" w:rsidRDefault="005E1401" w:rsidP="005E1401"/>
    <w:p w:rsidR="005E1401" w:rsidRDefault="00401B1A" w:rsidP="005E1401">
      <w:r>
        <w:t xml:space="preserve">6.2. </w:t>
      </w:r>
      <w:r w:rsidR="001F3228">
        <w:t>Учреждение</w:t>
      </w:r>
      <w:r w:rsidR="005E1401">
        <w:t xml:space="preserve"> как оператор персональных данных обязан: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обеспечить каждому субъекту персональных данных возможность ознакомления с документ</w:t>
      </w:r>
      <w:r w:rsidR="005E1401">
        <w:t>ами и материалами, содержащими их персональные данные, если иное не предусмотрено законом;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внести необходимые изменения, уничтожить или блокировать персональные данные в случае предоставления субъектом неполных, устаревших, недостоверных или незаконно по</w:t>
      </w:r>
      <w:r w:rsidR="005E1401">
        <w:t>лученных персональных данных, а также уведомить о своих действиях субъекта персональных данных;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выполнять требования законодательства Российской Федерации.</w:t>
      </w:r>
    </w:p>
    <w:p w:rsidR="005E1401" w:rsidRDefault="005E1401" w:rsidP="005E1401"/>
    <w:p w:rsidR="005E1401" w:rsidRDefault="00032DC9" w:rsidP="005E1401">
      <w:r>
        <w:t xml:space="preserve">6.3. </w:t>
      </w:r>
      <w:r w:rsidR="005E1401">
        <w:t>Субъект персональных данных имеет право: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требовать уточнения своих персональных данных, их блок</w:t>
      </w:r>
      <w:r w:rsidR="005E1401">
        <w:t>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 xml:space="preserve">требовать перечень своих персональных данных, обрабатываемых </w:t>
      </w:r>
      <w:r w:rsidR="001F3228">
        <w:rPr>
          <w:rFonts w:cs="Times New Roman"/>
        </w:rPr>
        <w:t>Учреждение</w:t>
      </w:r>
      <w:r w:rsidR="00591A1C">
        <w:rPr>
          <w:rFonts w:cs="Times New Roman"/>
        </w:rPr>
        <w:t>м</w:t>
      </w:r>
      <w:r w:rsidR="005E1401">
        <w:rPr>
          <w:rFonts w:cs="Times New Roman"/>
        </w:rPr>
        <w:t xml:space="preserve"> и источник их получения;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получать информацию о сроках обработки своих персональных данных, в том числе о сроках их хранения;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требовать извещения всех лиц, которым</w:t>
      </w:r>
      <w:r w:rsidR="005E1401">
        <w:t xml:space="preserve">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5E1401" w:rsidRDefault="009D6CE6" w:rsidP="005E1401">
      <w:r>
        <w:rPr>
          <w:rFonts w:cs="Times New Roman"/>
        </w:rPr>
        <w:lastRenderedPageBreak/>
        <w:t>-</w:t>
      </w:r>
      <w:r w:rsidR="005E1401">
        <w:rPr>
          <w:rFonts w:cs="Times New Roman"/>
        </w:rPr>
        <w:tab/>
        <w:t>обжаловать в уполномоченный орган по защите прав субъектов персональных данных или в судебном порядке неправомерны</w:t>
      </w:r>
      <w:r w:rsidR="005E1401">
        <w:t>е действия или бездействия при обработке его персональных данных.</w:t>
      </w:r>
    </w:p>
    <w:p w:rsidR="005E1401" w:rsidRDefault="005E1401" w:rsidP="005E1401"/>
    <w:p w:rsidR="005E1401" w:rsidRDefault="00032DC9" w:rsidP="005E1401">
      <w:r>
        <w:t xml:space="preserve">6.4. </w:t>
      </w:r>
      <w:r w:rsidR="005E1401">
        <w:t>Субъект персональных данных обязан: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передавать достоверные, необходимые для достижения целей обработки, персональные данные, а также подтверждать достоверность персональных данных предъяв</w:t>
      </w:r>
      <w:r w:rsidR="005E1401">
        <w:t>лением оригиналов документов;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 xml:space="preserve">в случае изменения персональных данных, необходимых для достижения целей обработки, сообщить </w:t>
      </w:r>
      <w:r w:rsidR="00591A1C">
        <w:rPr>
          <w:rFonts w:cs="Times New Roman"/>
        </w:rPr>
        <w:t>Учреждению</w:t>
      </w:r>
      <w:r w:rsidR="005E1401">
        <w:rPr>
          <w:rFonts w:cs="Times New Roman"/>
        </w:rPr>
        <w:t xml:space="preserve"> уточненные персональные данные и подтвердить изменения оригиналами документов;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выполнять требования законо</w:t>
      </w:r>
      <w:r w:rsidR="005E1401">
        <w:t>дательства Российской Федерации.</w:t>
      </w:r>
    </w:p>
    <w:p w:rsidR="005E1401" w:rsidRDefault="005E1401" w:rsidP="005E1401"/>
    <w:p w:rsidR="005E1401" w:rsidRDefault="005E1401" w:rsidP="00BD61CD">
      <w:pPr>
        <w:pStyle w:val="1"/>
      </w:pPr>
      <w:r>
        <w:t>7.</w:t>
      </w:r>
      <w:r>
        <w:tab/>
        <w:t>Порядок и условия обработки персональных данных</w:t>
      </w:r>
    </w:p>
    <w:p w:rsidR="005E1401" w:rsidRDefault="005E1401" w:rsidP="005E1401"/>
    <w:p w:rsidR="005E1401" w:rsidRDefault="00032DC9" w:rsidP="005E1401">
      <w:r>
        <w:t xml:space="preserve">7.1. </w:t>
      </w:r>
      <w:r w:rsidR="001F3228">
        <w:t>Учреждение</w:t>
      </w:r>
      <w:r w:rsidR="005E1401">
        <w:t xml:space="preserve"> осуществляет как автоматизированную, так и неавтоматизированную обработку персональных данных.</w:t>
      </w:r>
    </w:p>
    <w:p w:rsidR="005E1401" w:rsidRDefault="005E1401" w:rsidP="005E1401">
      <w:proofErr w:type="gramStart"/>
      <w:r>
        <w:t xml:space="preserve">Под обработкой персональных данных в </w:t>
      </w:r>
      <w:r w:rsidR="001F3228">
        <w:t>Учреждение</w:t>
      </w:r>
      <w:r>
        <w:t xml:space="preserve"> понимается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E1401" w:rsidRDefault="00032DC9" w:rsidP="005E1401">
      <w:r>
        <w:t xml:space="preserve">7.2. </w:t>
      </w:r>
      <w:r w:rsidR="005E1401">
        <w:t>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5E1401" w:rsidRDefault="00032DC9" w:rsidP="005E1401">
      <w:r>
        <w:t xml:space="preserve">7.3. </w:t>
      </w:r>
      <w:r w:rsidR="005E1401">
        <w:t xml:space="preserve">Обработка персональных данных в </w:t>
      </w:r>
      <w:r w:rsidR="001F3228">
        <w:t>Учреждение</w:t>
      </w:r>
      <w:r w:rsidR="005E1401">
        <w:t xml:space="preserve"> производится на основе соблюдения принципов: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законности целей и способ</w:t>
      </w:r>
      <w:r w:rsidR="005E1401">
        <w:t>ов обработки персональных данных;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соответствия целей обработки персональных данных целям, заранее определенным и заявленным при сборе персональных данных;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соответствия объема и характера обрабатываемых персональных данных, способов обработки персональн</w:t>
      </w:r>
      <w:r w:rsidR="005E1401">
        <w:t>ых данных целям обработки персональных данных;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недопустимо</w:t>
      </w:r>
      <w:r w:rsidR="005E1401">
        <w:t>сти объединения созданных для несовместимых между собой целей баз данных, содержащих персональные данные;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уничтож</w:t>
      </w:r>
      <w:r w:rsidR="005E1401">
        <w:t>ения по достижении целей обработки персональных данных или в случае утраты необходимости в их достижении.</w:t>
      </w:r>
    </w:p>
    <w:p w:rsidR="005E1401" w:rsidRDefault="00032DC9" w:rsidP="005E1401">
      <w:r>
        <w:lastRenderedPageBreak/>
        <w:t xml:space="preserve">7.4. </w:t>
      </w:r>
      <w:r w:rsidR="005E1401">
        <w:t xml:space="preserve">Отказ контрагента или работника </w:t>
      </w:r>
      <w:r w:rsidR="00BD61CD">
        <w:t>Учреждения</w:t>
      </w:r>
      <w:r w:rsidR="005E1401">
        <w:t xml:space="preserve"> от предоставления согласия на обработку его персональных данных влечет за собой невозможность достижения целей обработки.</w:t>
      </w:r>
    </w:p>
    <w:p w:rsidR="005E1401" w:rsidRDefault="005E1401" w:rsidP="005E1401"/>
    <w:p w:rsidR="005E1401" w:rsidRDefault="005E1401" w:rsidP="001E78E4">
      <w:pPr>
        <w:pStyle w:val="1"/>
      </w:pPr>
      <w:r>
        <w:t>8.</w:t>
      </w:r>
      <w:r>
        <w:tab/>
        <w:t>Обеспечение безопасности персональных данных</w:t>
      </w:r>
    </w:p>
    <w:p w:rsidR="005E1401" w:rsidRDefault="005E1401" w:rsidP="005E1401"/>
    <w:p w:rsidR="005E1401" w:rsidRDefault="009A2862" w:rsidP="005E1401">
      <w:r>
        <w:t>8.1. Учреждение</w:t>
      </w:r>
      <w:r w:rsidR="005E1401">
        <w:t xml:space="preserve"> предпринимает необходимые </w:t>
      </w:r>
      <w:r w:rsidR="006A479B">
        <w:t>организац</w:t>
      </w:r>
      <w:r w:rsidR="005E1401">
        <w:t>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5E1401" w:rsidRDefault="009A2862" w:rsidP="005E1401">
      <w:r>
        <w:t xml:space="preserve">8.2. </w:t>
      </w:r>
      <w:r w:rsidR="005E1401">
        <w:t xml:space="preserve">В </w:t>
      </w:r>
      <w:r w:rsidR="001F3228">
        <w:t>Учреждени</w:t>
      </w:r>
      <w:r w:rsidR="00591A1C">
        <w:t>е</w:t>
      </w:r>
      <w:r w:rsidR="005E1401">
        <w:t xml:space="preserve"> для обеспечения безопасности персональных данных приняты следующие меры: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 xml:space="preserve">назначено лицо, ответственное за </w:t>
      </w:r>
      <w:r w:rsidR="006A479B">
        <w:rPr>
          <w:rFonts w:cs="Times New Roman"/>
        </w:rPr>
        <w:t>организацию</w:t>
      </w:r>
      <w:r w:rsidR="005E1401">
        <w:rPr>
          <w:rFonts w:cs="Times New Roman"/>
        </w:rPr>
        <w:t xml:space="preserve"> обработки персональных д</w:t>
      </w:r>
      <w:r w:rsidR="005E1401">
        <w:t>анных;</w:t>
      </w:r>
    </w:p>
    <w:p w:rsidR="005E140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>назначен администратор безопасности информационной системы персональных данных;</w:t>
      </w:r>
    </w:p>
    <w:p w:rsidR="00A02C61" w:rsidRDefault="009D6CE6" w:rsidP="005E1401">
      <w:r>
        <w:rPr>
          <w:rFonts w:cs="Times New Roman"/>
        </w:rPr>
        <w:t>-</w:t>
      </w:r>
      <w:r w:rsidR="005E1401">
        <w:rPr>
          <w:rFonts w:cs="Times New Roman"/>
        </w:rPr>
        <w:tab/>
        <w:t xml:space="preserve">утверждены документы, определяющие политику </w:t>
      </w:r>
      <w:r w:rsidR="006A479B">
        <w:rPr>
          <w:rFonts w:cs="Times New Roman"/>
        </w:rPr>
        <w:t>Учреждения</w:t>
      </w:r>
      <w:r w:rsidR="005E1401">
        <w:rPr>
          <w:rFonts w:cs="Times New Roman"/>
        </w:rPr>
        <w:t xml:space="preserve"> в отношении обработки персональных данных и устанавливающие </w:t>
      </w:r>
      <w:proofErr w:type="gramStart"/>
      <w:r w:rsidR="005E1401">
        <w:rPr>
          <w:rFonts w:cs="Times New Roman"/>
        </w:rPr>
        <w:t>процедуры</w:t>
      </w:r>
      <w:proofErr w:type="gramEnd"/>
      <w:r w:rsidR="005E1401">
        <w:rPr>
          <w:rFonts w:cs="Times New Roman"/>
        </w:rPr>
        <w:t xml:space="preserve"> направленные на предотвращен</w:t>
      </w:r>
      <w:r w:rsidR="005E1401">
        <w:t>ие и выявление нарушений законодательства</w:t>
      </w:r>
      <w:r w:rsidR="00A02C61">
        <w:t>:</w:t>
      </w:r>
    </w:p>
    <w:p w:rsidR="00A02C61" w:rsidRDefault="005E1401" w:rsidP="00BD61CD">
      <w:pPr>
        <w:pStyle w:val="a3"/>
        <w:numPr>
          <w:ilvl w:val="0"/>
          <w:numId w:val="11"/>
        </w:numPr>
      </w:pPr>
      <w:r>
        <w:t xml:space="preserve">план мероприятий по обеспечению безопасности персональных данных в </w:t>
      </w:r>
      <w:proofErr w:type="spellStart"/>
      <w:r>
        <w:t>ИСПДн</w:t>
      </w:r>
      <w:proofErr w:type="spellEnd"/>
      <w:r>
        <w:t>;</w:t>
      </w:r>
    </w:p>
    <w:p w:rsidR="00A02C61" w:rsidRDefault="005E1401" w:rsidP="00BD61CD">
      <w:pPr>
        <w:pStyle w:val="a3"/>
        <w:numPr>
          <w:ilvl w:val="0"/>
          <w:numId w:val="11"/>
        </w:numPr>
      </w:pPr>
      <w:r>
        <w:t>перечень персональных данных, подлежащих защите;</w:t>
      </w:r>
    </w:p>
    <w:p w:rsidR="00A02C61" w:rsidRDefault="005E1401" w:rsidP="00BD61CD">
      <w:pPr>
        <w:pStyle w:val="a3"/>
        <w:numPr>
          <w:ilvl w:val="0"/>
          <w:numId w:val="11"/>
        </w:numPr>
      </w:pPr>
      <w:r>
        <w:t xml:space="preserve">положение о разграничении прав доступа к персональным данным; </w:t>
      </w:r>
    </w:p>
    <w:p w:rsidR="009A2862" w:rsidRDefault="005E1401" w:rsidP="00BD61CD">
      <w:pPr>
        <w:pStyle w:val="a3"/>
        <w:numPr>
          <w:ilvl w:val="0"/>
          <w:numId w:val="11"/>
        </w:numPr>
      </w:pPr>
      <w:r>
        <w:t>приказ об утверждении перечня лиц, допущенных к</w:t>
      </w:r>
      <w:r w:rsidR="009A2862">
        <w:t xml:space="preserve"> обработке персональных данных;</w:t>
      </w:r>
    </w:p>
    <w:p w:rsidR="009A2862" w:rsidRDefault="005E1401" w:rsidP="00BD61CD">
      <w:pPr>
        <w:pStyle w:val="a3"/>
        <w:numPr>
          <w:ilvl w:val="0"/>
          <w:numId w:val="11"/>
        </w:numPr>
      </w:pPr>
      <w:r>
        <w:t>положение о защите и обработке персональных данных;</w:t>
      </w:r>
    </w:p>
    <w:p w:rsidR="009A2862" w:rsidRDefault="005E1401" w:rsidP="00BD61CD">
      <w:pPr>
        <w:pStyle w:val="a3"/>
        <w:numPr>
          <w:ilvl w:val="0"/>
          <w:numId w:val="11"/>
        </w:numPr>
      </w:pPr>
      <w:r>
        <w:t>политика в отношении обработки персональных данных;</w:t>
      </w:r>
    </w:p>
    <w:p w:rsidR="009A2862" w:rsidRDefault="005E1401" w:rsidP="00BD61CD">
      <w:pPr>
        <w:pStyle w:val="a3"/>
        <w:numPr>
          <w:ilvl w:val="0"/>
          <w:numId w:val="11"/>
        </w:numPr>
      </w:pPr>
      <w:r>
        <w:t>правила обработки персональных данных без использования средств автоматизации;</w:t>
      </w:r>
    </w:p>
    <w:p w:rsidR="009A2862" w:rsidRDefault="005E1401" w:rsidP="00BD61CD">
      <w:pPr>
        <w:pStyle w:val="a3"/>
        <w:numPr>
          <w:ilvl w:val="0"/>
          <w:numId w:val="11"/>
        </w:numPr>
      </w:pPr>
      <w:r>
        <w:t>приказ об утверждении мест хранения персональных данных и лицах, ответственных за соблюдение конфиденциальности персональных данных при их хранении,</w:t>
      </w:r>
    </w:p>
    <w:p w:rsidR="009A2862" w:rsidRDefault="005E1401" w:rsidP="00BD61CD">
      <w:pPr>
        <w:pStyle w:val="a3"/>
        <w:numPr>
          <w:ilvl w:val="0"/>
          <w:numId w:val="11"/>
        </w:numPr>
      </w:pPr>
      <w:r>
        <w:t xml:space="preserve">инструкция администратора безопасности </w:t>
      </w:r>
      <w:proofErr w:type="spellStart"/>
      <w:r>
        <w:t>ИСПДн</w:t>
      </w:r>
      <w:proofErr w:type="spellEnd"/>
      <w:r>
        <w:t>,</w:t>
      </w:r>
    </w:p>
    <w:p w:rsidR="009A2862" w:rsidRDefault="005E1401" w:rsidP="00BD61CD">
      <w:pPr>
        <w:pStyle w:val="a3"/>
        <w:numPr>
          <w:ilvl w:val="0"/>
          <w:numId w:val="11"/>
        </w:numPr>
      </w:pPr>
      <w:r>
        <w:t xml:space="preserve">инструкция пользователя </w:t>
      </w:r>
      <w:proofErr w:type="spellStart"/>
      <w:r>
        <w:t>ИСПДн</w:t>
      </w:r>
      <w:proofErr w:type="spellEnd"/>
      <w:r>
        <w:t>,</w:t>
      </w:r>
    </w:p>
    <w:p w:rsidR="009A2862" w:rsidRDefault="005E1401" w:rsidP="00BD61CD">
      <w:pPr>
        <w:pStyle w:val="a3"/>
        <w:numPr>
          <w:ilvl w:val="0"/>
          <w:numId w:val="11"/>
        </w:numPr>
      </w:pPr>
      <w:r>
        <w:t xml:space="preserve">инструкция </w:t>
      </w:r>
      <w:proofErr w:type="gramStart"/>
      <w:r>
        <w:t>ответственного</w:t>
      </w:r>
      <w:proofErr w:type="gramEnd"/>
      <w:r>
        <w:t xml:space="preserve"> за </w:t>
      </w:r>
      <w:r w:rsidR="00BD61CD">
        <w:t>организацию</w:t>
      </w:r>
      <w:r>
        <w:t xml:space="preserve"> обработки персональных данных,</w:t>
      </w:r>
    </w:p>
    <w:p w:rsidR="005E1401" w:rsidRDefault="005E1401" w:rsidP="00BD61CD">
      <w:pPr>
        <w:pStyle w:val="a3"/>
        <w:numPr>
          <w:ilvl w:val="0"/>
          <w:numId w:val="11"/>
        </w:numPr>
      </w:pPr>
      <w:r>
        <w:t>приказ о назначении группы реагирования на инциденты информационной безопасности;</w:t>
      </w:r>
    </w:p>
    <w:p w:rsidR="005E1401" w:rsidRDefault="009A2862" w:rsidP="005E1401">
      <w:r>
        <w:rPr>
          <w:rFonts w:cs="Times New Roman"/>
        </w:rPr>
        <w:t xml:space="preserve">8.3. </w:t>
      </w:r>
      <w:proofErr w:type="gramStart"/>
      <w:r>
        <w:rPr>
          <w:rFonts w:cs="Times New Roman"/>
        </w:rPr>
        <w:t>У</w:t>
      </w:r>
      <w:r w:rsidR="005E1401">
        <w:rPr>
          <w:rFonts w:cs="Times New Roman"/>
        </w:rPr>
        <w:t>странение последствий нарушений законодательства РФ производится в соответствии с действующим законодательств</w:t>
      </w:r>
      <w:r w:rsidR="005E1401">
        <w:t xml:space="preserve">ом РФ, в соответствии с положением об обработке и защите персональных данных, а </w:t>
      </w:r>
      <w:r w:rsidR="005E1401">
        <w:lastRenderedPageBreak/>
        <w:t>также в соответствии с инструкцией администратору безопасности персональных данных;</w:t>
      </w:r>
      <w:proofErr w:type="gramEnd"/>
    </w:p>
    <w:p w:rsidR="005E1401" w:rsidRDefault="009A2862" w:rsidP="005E1401">
      <w:r>
        <w:rPr>
          <w:rFonts w:cs="Times New Roman"/>
        </w:rPr>
        <w:t xml:space="preserve">8.4. </w:t>
      </w:r>
      <w:r w:rsidR="005E1401">
        <w:rPr>
          <w:rFonts w:cs="Times New Roman"/>
        </w:rPr>
        <w:t>внутренний контроль соответствия обработки персональных данных законодательству РФ в данно</w:t>
      </w:r>
      <w:r w:rsidR="005E1401">
        <w:t>й сфере производится в соответствии с планом внутренних проверок, инструкцией администратора безопасности и положением об обработке и защите персональных данных;</w:t>
      </w:r>
    </w:p>
    <w:p w:rsidR="00FD7595" w:rsidRDefault="009A2862" w:rsidP="005E1401">
      <w:pPr>
        <w:rPr>
          <w:rFonts w:cs="Times New Roman"/>
        </w:rPr>
      </w:pPr>
      <w:proofErr w:type="gramStart"/>
      <w:r>
        <w:rPr>
          <w:rFonts w:cs="Times New Roman"/>
        </w:rPr>
        <w:t xml:space="preserve">8.5. </w:t>
      </w:r>
      <w:r w:rsidR="005E1401">
        <w:rPr>
          <w:rFonts w:cs="Times New Roman"/>
        </w:rPr>
        <w:t>для информационной системы персон</w:t>
      </w:r>
      <w:r w:rsidR="00FD7595">
        <w:rPr>
          <w:rFonts w:cs="Times New Roman"/>
        </w:rPr>
        <w:t>альных данных разработаны:</w:t>
      </w:r>
      <w:proofErr w:type="gramEnd"/>
    </w:p>
    <w:p w:rsidR="005E1401" w:rsidRDefault="005E1401" w:rsidP="00383C62">
      <w:pPr>
        <w:pStyle w:val="a3"/>
        <w:numPr>
          <w:ilvl w:val="0"/>
          <w:numId w:val="12"/>
        </w:numPr>
      </w:pPr>
      <w:r w:rsidRPr="00383C62">
        <w:rPr>
          <w:rFonts w:cs="Times New Roman"/>
        </w:rPr>
        <w:t>модель угроз безопасности персона</w:t>
      </w:r>
      <w:r>
        <w:t>льных данных, в которой при определении опасности угроз проводится оценка вреда, который может быть причинен субъектам персональных данных в случае нарушения законодательства;</w:t>
      </w:r>
    </w:p>
    <w:p w:rsidR="005E1401" w:rsidRDefault="005E1401" w:rsidP="00383C62">
      <w:pPr>
        <w:pStyle w:val="a3"/>
        <w:numPr>
          <w:ilvl w:val="0"/>
          <w:numId w:val="12"/>
        </w:numPr>
      </w:pPr>
      <w:r w:rsidRPr="00383C62">
        <w:rPr>
          <w:rFonts w:cs="Times New Roman"/>
        </w:rPr>
        <w:t>техническое задание</w:t>
      </w:r>
      <w:r>
        <w:t xml:space="preserve"> на создание системы защиты информации; </w:t>
      </w:r>
    </w:p>
    <w:p w:rsidR="005E1401" w:rsidRDefault="005E1401" w:rsidP="00383C62">
      <w:pPr>
        <w:pStyle w:val="a3"/>
        <w:numPr>
          <w:ilvl w:val="0"/>
          <w:numId w:val="12"/>
        </w:numPr>
      </w:pPr>
      <w:r w:rsidRPr="00383C62">
        <w:rPr>
          <w:rFonts w:cs="Times New Roman"/>
        </w:rPr>
        <w:t>проведена оценка эффективности принимаемых мер по обеспечению безопасности персональных данных;</w:t>
      </w:r>
    </w:p>
    <w:p w:rsidR="005E1401" w:rsidRDefault="005E1401" w:rsidP="00383C62">
      <w:pPr>
        <w:pStyle w:val="a3"/>
        <w:numPr>
          <w:ilvl w:val="0"/>
          <w:numId w:val="12"/>
        </w:numPr>
      </w:pPr>
      <w:r w:rsidRPr="00383C62">
        <w:rPr>
          <w:rFonts w:cs="Times New Roman"/>
        </w:rPr>
        <w:t>правила доступа к персональным данным утверждены в соответствующем положении, технически реализуются с помощью сред</w:t>
      </w:r>
      <w:r>
        <w:t>ств защиты информации;</w:t>
      </w:r>
    </w:p>
    <w:p w:rsidR="005E1401" w:rsidRDefault="005E1401" w:rsidP="00383C62">
      <w:pPr>
        <w:pStyle w:val="a3"/>
        <w:numPr>
          <w:ilvl w:val="0"/>
          <w:numId w:val="12"/>
        </w:numPr>
      </w:pPr>
      <w:r w:rsidRPr="00383C62">
        <w:rPr>
          <w:rFonts w:cs="Times New Roman"/>
        </w:rPr>
        <w:t>сотрудники, допущенные к обработке персональных данных, проходят инструктажи по информационной безопасности, подписывают соглашение о неразглашении персональных данных, знакомятся с документами по защите персональных данных под рос</w:t>
      </w:r>
      <w:r>
        <w:t>пись.</w:t>
      </w:r>
    </w:p>
    <w:p w:rsidR="005E1401" w:rsidRDefault="005E1401" w:rsidP="005E1401"/>
    <w:p w:rsidR="001E78E4" w:rsidRPr="00BF457B" w:rsidRDefault="001E78E4" w:rsidP="001E78E4">
      <w:pPr>
        <w:pStyle w:val="1"/>
      </w:pPr>
      <w:r>
        <w:t xml:space="preserve">9. </w:t>
      </w:r>
      <w:r w:rsidRPr="00BF457B">
        <w:t>Ответственность за нарушение режима конфиденциальности персональных данных</w:t>
      </w:r>
    </w:p>
    <w:p w:rsidR="001E78E4" w:rsidRPr="00163E91" w:rsidRDefault="001E78E4" w:rsidP="001E78E4">
      <w:pPr>
        <w:ind w:firstLine="0"/>
        <w:contextualSpacing/>
        <w:rPr>
          <w:rFonts w:cs="Times New Roman"/>
          <w:szCs w:val="28"/>
        </w:rPr>
      </w:pPr>
    </w:p>
    <w:p w:rsidR="001E78E4" w:rsidRDefault="001E78E4" w:rsidP="001E78E4">
      <w:pPr>
        <w:contextualSpacing/>
        <w:rPr>
          <w:rFonts w:cs="Times New Roman"/>
          <w:szCs w:val="28"/>
        </w:rPr>
      </w:pPr>
      <w:proofErr w:type="gramStart"/>
      <w:r w:rsidRPr="00163E91">
        <w:rPr>
          <w:rFonts w:cs="Times New Roman"/>
          <w:szCs w:val="28"/>
        </w:rPr>
        <w:t>В соответствии со статьей 90 ТК РФ 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ТК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proofErr w:type="gramEnd"/>
    </w:p>
    <w:p w:rsidR="001E78E4" w:rsidRPr="00163E91" w:rsidRDefault="001E78E4" w:rsidP="001E78E4">
      <w:pPr>
        <w:contextualSpacing/>
        <w:rPr>
          <w:rFonts w:cs="Times New Roman"/>
          <w:szCs w:val="28"/>
        </w:rPr>
      </w:pPr>
    </w:p>
    <w:p w:rsidR="001E78E4" w:rsidRPr="00BF457B" w:rsidRDefault="001E78E4" w:rsidP="002D4138">
      <w:r>
        <w:t>9</w:t>
      </w:r>
      <w:r w:rsidRPr="00BF457B">
        <w:t>.1. Дисциплинарная ответственность.</w:t>
      </w:r>
    </w:p>
    <w:p w:rsidR="001E78E4" w:rsidRPr="00BF457B" w:rsidRDefault="001E78E4" w:rsidP="001E78E4">
      <w:pPr>
        <w:contextualSpacing/>
        <w:rPr>
          <w:rFonts w:cs="Times New Roman"/>
          <w:i/>
          <w:szCs w:val="28"/>
        </w:rPr>
      </w:pPr>
    </w:p>
    <w:p w:rsidR="001E78E4" w:rsidRPr="00163E91" w:rsidRDefault="001E78E4" w:rsidP="001E78E4">
      <w:pPr>
        <w:contextualSpacing/>
        <w:rPr>
          <w:rFonts w:cs="Times New Roman"/>
          <w:szCs w:val="28"/>
        </w:rPr>
      </w:pPr>
      <w:r w:rsidRPr="00163E91">
        <w:rPr>
          <w:rFonts w:cs="Times New Roman"/>
          <w:szCs w:val="28"/>
        </w:rPr>
        <w:t xml:space="preserve">На лицо, ответственное обязанное должным образом хранить и беречь информацию, касающуюся персональных данных работника, но в результате ненадлежащего хранения допустившего ее порчу или утрату, может быть наложено дисциплинарное взыскание в соответствии со статьями 192-195 ТК РФ. Разглашение работником </w:t>
      </w:r>
      <w:r>
        <w:rPr>
          <w:rFonts w:cs="Times New Roman"/>
          <w:szCs w:val="28"/>
        </w:rPr>
        <w:t>Учреждения</w:t>
      </w:r>
      <w:r w:rsidRPr="00163E91">
        <w:rPr>
          <w:rFonts w:cs="Times New Roman"/>
          <w:szCs w:val="28"/>
        </w:rPr>
        <w:t xml:space="preserve"> персональных данных другого работника, ставших ему известными в связи с исполнением трудовых обязанностей, является основанием для увольнения такого работника в соответствии с подпунктом "в" пункта 6 статьи 81 ТК РФ.</w:t>
      </w:r>
    </w:p>
    <w:p w:rsidR="001E78E4" w:rsidRDefault="001E78E4" w:rsidP="001E78E4">
      <w:pPr>
        <w:contextualSpacing/>
        <w:rPr>
          <w:rFonts w:cs="Times New Roman"/>
          <w:szCs w:val="28"/>
        </w:rPr>
      </w:pPr>
      <w:r w:rsidRPr="00163E91">
        <w:rPr>
          <w:rFonts w:cs="Times New Roman"/>
          <w:szCs w:val="28"/>
        </w:rPr>
        <w:lastRenderedPageBreak/>
        <w:t>Разглашение персональных данных работников лицом, принявшим на себя ответственность за неразглашение персональных данных, является основанием для привлечения такого лица к полной материальной ответственности в соответствии с положениями главы 39 ТК РФ, статьи 15 ГК РФ.</w:t>
      </w:r>
    </w:p>
    <w:p w:rsidR="001E78E4" w:rsidRPr="00163E91" w:rsidRDefault="001E78E4" w:rsidP="001E78E4">
      <w:pPr>
        <w:contextualSpacing/>
        <w:rPr>
          <w:rFonts w:cs="Times New Roman"/>
          <w:szCs w:val="28"/>
        </w:rPr>
      </w:pPr>
    </w:p>
    <w:p w:rsidR="001E78E4" w:rsidRPr="00BF457B" w:rsidRDefault="001E78E4" w:rsidP="002D4138">
      <w:r>
        <w:t>9</w:t>
      </w:r>
      <w:r w:rsidRPr="00BF457B">
        <w:t>.2. Административная ответственность.</w:t>
      </w:r>
    </w:p>
    <w:p w:rsidR="001E78E4" w:rsidRPr="00163E91" w:rsidRDefault="001E78E4" w:rsidP="001E78E4">
      <w:pPr>
        <w:contextualSpacing/>
        <w:rPr>
          <w:rFonts w:cs="Times New Roman"/>
          <w:szCs w:val="28"/>
        </w:rPr>
      </w:pPr>
    </w:p>
    <w:p w:rsidR="001E78E4" w:rsidRDefault="001E78E4" w:rsidP="001E78E4">
      <w:pPr>
        <w:contextualSpacing/>
        <w:rPr>
          <w:rFonts w:cs="Times New Roman"/>
          <w:szCs w:val="28"/>
        </w:rPr>
      </w:pPr>
      <w:r w:rsidRPr="00163E91">
        <w:rPr>
          <w:rFonts w:cs="Times New Roman"/>
          <w:szCs w:val="28"/>
        </w:rPr>
        <w:t xml:space="preserve">Статьей 13.11 </w:t>
      </w:r>
      <w:proofErr w:type="spellStart"/>
      <w:r w:rsidRPr="00163E91">
        <w:rPr>
          <w:rFonts w:cs="Times New Roman"/>
          <w:szCs w:val="28"/>
        </w:rPr>
        <w:t>КоАП</w:t>
      </w:r>
      <w:proofErr w:type="spellEnd"/>
      <w:r w:rsidRPr="00163E91">
        <w:rPr>
          <w:rFonts w:cs="Times New Roman"/>
          <w:szCs w:val="28"/>
        </w:rPr>
        <w:t xml:space="preserve"> РФ предусмотрена ответственность за нарушение установленного законом порядка сбора, хранения, использования или распространения информации о гражданах (персональных данных). В соответствии со ст. 13.14 </w:t>
      </w:r>
      <w:proofErr w:type="spellStart"/>
      <w:r w:rsidRPr="00163E91">
        <w:rPr>
          <w:rFonts w:cs="Times New Roman"/>
          <w:szCs w:val="28"/>
        </w:rPr>
        <w:t>КоАП</w:t>
      </w:r>
      <w:proofErr w:type="spellEnd"/>
      <w:r w:rsidRPr="00163E91">
        <w:rPr>
          <w:rFonts w:cs="Times New Roman"/>
          <w:szCs w:val="28"/>
        </w:rPr>
        <w:t xml:space="preserve"> РФ установлена ответственность за разглашение информации с ограниченным доступом лицом, получившим доступ к такой информации в связи с исполнением служебных или профессиональных обязанностей.</w:t>
      </w:r>
    </w:p>
    <w:p w:rsidR="001E78E4" w:rsidRPr="00163E91" w:rsidRDefault="001E78E4" w:rsidP="001E78E4">
      <w:pPr>
        <w:contextualSpacing/>
        <w:rPr>
          <w:rFonts w:cs="Times New Roman"/>
          <w:szCs w:val="28"/>
        </w:rPr>
      </w:pPr>
    </w:p>
    <w:p w:rsidR="001E78E4" w:rsidRPr="00BF457B" w:rsidRDefault="00872D02" w:rsidP="002D4138">
      <w:r>
        <w:t>9</w:t>
      </w:r>
      <w:r w:rsidR="001E78E4" w:rsidRPr="00BF457B">
        <w:t>.3. Гражданско-правовая ответственность.</w:t>
      </w:r>
    </w:p>
    <w:p w:rsidR="001E78E4" w:rsidRPr="00163E91" w:rsidRDefault="001E78E4" w:rsidP="001E78E4">
      <w:pPr>
        <w:contextualSpacing/>
        <w:rPr>
          <w:rFonts w:cs="Times New Roman"/>
          <w:szCs w:val="28"/>
        </w:rPr>
      </w:pPr>
    </w:p>
    <w:p w:rsidR="001E78E4" w:rsidRPr="00163E91" w:rsidRDefault="001E78E4" w:rsidP="00F60481">
      <w:pPr>
        <w:contextualSpacing/>
        <w:rPr>
          <w:rFonts w:cs="Times New Roman"/>
          <w:szCs w:val="28"/>
        </w:rPr>
      </w:pPr>
      <w:r w:rsidRPr="00163E91">
        <w:rPr>
          <w:rFonts w:cs="Times New Roman"/>
          <w:szCs w:val="28"/>
        </w:rPr>
        <w:t>Статьями 150, 151, 152 ГК РФ установлены формы гражданско-правовой ответственности в виде денежной компенсации за причиненный моральный вред, обязанности опровержения сведений, порочащих честь, достоинство или деловую репутацию гражданина (работника).</w:t>
      </w:r>
    </w:p>
    <w:p w:rsidR="001E78E4" w:rsidRDefault="001E78E4" w:rsidP="00F60481">
      <w:pPr>
        <w:contextualSpacing/>
        <w:rPr>
          <w:rFonts w:cs="Times New Roman"/>
          <w:szCs w:val="28"/>
        </w:rPr>
      </w:pPr>
      <w:r w:rsidRPr="00163E91">
        <w:rPr>
          <w:rFonts w:cs="Times New Roman"/>
          <w:szCs w:val="28"/>
        </w:rPr>
        <w:t>Моральный вред, причиненный работнику вследствие нарушения его прав, нарушения правил обработки персональных данных, установленных Федеральным законом, а также требований к защите персональных данных, установленных в соответствии с Федеральным законом,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1E78E4" w:rsidRPr="00163E91" w:rsidRDefault="001E78E4" w:rsidP="001E78E4">
      <w:pPr>
        <w:ind w:firstLine="0"/>
        <w:contextualSpacing/>
        <w:rPr>
          <w:rFonts w:cs="Times New Roman"/>
          <w:szCs w:val="28"/>
        </w:rPr>
      </w:pPr>
    </w:p>
    <w:p w:rsidR="001E78E4" w:rsidRPr="00BF457B" w:rsidRDefault="00872D02" w:rsidP="002D4138">
      <w:r>
        <w:t>9</w:t>
      </w:r>
      <w:r w:rsidR="001E78E4" w:rsidRPr="00BF457B">
        <w:t>.4. Уголовная ответственность предусматривается:</w:t>
      </w:r>
    </w:p>
    <w:p w:rsidR="001E78E4" w:rsidRPr="00163E91" w:rsidRDefault="001E78E4" w:rsidP="001E78E4">
      <w:pPr>
        <w:contextualSpacing/>
        <w:rPr>
          <w:rFonts w:cs="Times New Roman"/>
          <w:szCs w:val="28"/>
        </w:rPr>
      </w:pPr>
    </w:p>
    <w:p w:rsidR="001E78E4" w:rsidRPr="00163E91" w:rsidRDefault="001E78E4" w:rsidP="001E78E4">
      <w:pPr>
        <w:ind w:firstLine="0"/>
        <w:contextualSpacing/>
        <w:rPr>
          <w:rFonts w:cs="Times New Roman"/>
          <w:szCs w:val="28"/>
        </w:rPr>
      </w:pPr>
      <w:r w:rsidRPr="00163E91">
        <w:rPr>
          <w:rFonts w:cs="Times New Roman"/>
          <w:szCs w:val="28"/>
        </w:rPr>
        <w:t>- за нарушение неприкосновенности частной жизни в соответствии со статьей 137 УК РФ,</w:t>
      </w:r>
    </w:p>
    <w:p w:rsidR="001E78E4" w:rsidRPr="00163E91" w:rsidRDefault="001E78E4" w:rsidP="001E78E4">
      <w:pPr>
        <w:ind w:firstLine="0"/>
        <w:contextualSpacing/>
        <w:rPr>
          <w:rFonts w:cs="Times New Roman"/>
          <w:szCs w:val="28"/>
        </w:rPr>
      </w:pPr>
      <w:proofErr w:type="gramStart"/>
      <w:r w:rsidRPr="00163E91">
        <w:rPr>
          <w:rFonts w:cs="Times New Roman"/>
          <w:szCs w:val="28"/>
        </w:rPr>
        <w:t>- за неправомерный отказ должностного лица в предоставлении собранных в установленном порядке документов и материалов, непосредственно затрагивающих права и свободы гражданина, либо предоставление гражданину неполной или заведомо ложной информации, если эти деяния причинили вред правам и законным интересам граждан в соответствии со статьей 140 УК РФ,</w:t>
      </w:r>
      <w:proofErr w:type="gramEnd"/>
    </w:p>
    <w:p w:rsidR="001E78E4" w:rsidRDefault="001E78E4" w:rsidP="00872D02">
      <w:pPr>
        <w:ind w:firstLine="0"/>
        <w:contextualSpacing/>
      </w:pPr>
      <w:r w:rsidRPr="00163E91">
        <w:rPr>
          <w:rFonts w:cs="Times New Roman"/>
          <w:szCs w:val="28"/>
        </w:rPr>
        <w:t xml:space="preserve">- за неправомерный доступ к охраняемой законом компьютерной информации, если это деяние повлекло уничтожение, блокирование, </w:t>
      </w:r>
      <w:proofErr w:type="gramStart"/>
      <w:r w:rsidRPr="00163E91">
        <w:rPr>
          <w:rFonts w:cs="Times New Roman"/>
          <w:szCs w:val="28"/>
        </w:rPr>
        <w:t>модификацию</w:t>
      </w:r>
      <w:proofErr w:type="gramEnd"/>
      <w:r w:rsidRPr="00163E91">
        <w:rPr>
          <w:rFonts w:cs="Times New Roman"/>
          <w:szCs w:val="28"/>
        </w:rPr>
        <w:t xml:space="preserve"> либо копирование компьютерной информации, в соответствии со статьей 272 УК РФ.</w:t>
      </w:r>
    </w:p>
    <w:p w:rsidR="001E78E4" w:rsidRDefault="001E78E4" w:rsidP="005E1401"/>
    <w:p w:rsidR="005E1401" w:rsidRDefault="001E78E4" w:rsidP="00383C62">
      <w:pPr>
        <w:pStyle w:val="1"/>
      </w:pPr>
      <w:r>
        <w:lastRenderedPageBreak/>
        <w:t>10</w:t>
      </w:r>
      <w:r w:rsidR="005E1401">
        <w:t>.</w:t>
      </w:r>
      <w:r w:rsidR="005E1401">
        <w:tab/>
        <w:t>Заключительные положения</w:t>
      </w:r>
    </w:p>
    <w:p w:rsidR="005E1401" w:rsidRDefault="005E1401" w:rsidP="005E1401"/>
    <w:p w:rsidR="005E1401" w:rsidRDefault="005E1401" w:rsidP="005E1401">
      <w:r>
        <w:t>К настоящей Политике обеспечивается неограниченный доступ.</w:t>
      </w:r>
    </w:p>
    <w:p w:rsidR="005E1401" w:rsidRDefault="005E1401" w:rsidP="005E1401">
      <w: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:rsidR="005E1401" w:rsidRDefault="005E1401" w:rsidP="005E1401">
      <w:r>
        <w:t xml:space="preserve">Контроль исполнения требований настоящей Политики осуществляется </w:t>
      </w:r>
      <w:proofErr w:type="gramStart"/>
      <w:r>
        <w:t>ответственным</w:t>
      </w:r>
      <w:proofErr w:type="gramEnd"/>
      <w:r>
        <w:t xml:space="preserve"> за </w:t>
      </w:r>
      <w:r w:rsidR="00383C62">
        <w:t>организацию</w:t>
      </w:r>
      <w:r>
        <w:t xml:space="preserve"> обработки персональных данных </w:t>
      </w:r>
      <w:r w:rsidR="00591A1C">
        <w:t xml:space="preserve">в </w:t>
      </w:r>
      <w:r w:rsidR="001F3228">
        <w:t>Учреждение</w:t>
      </w:r>
      <w:r>
        <w:t>.</w:t>
      </w:r>
    </w:p>
    <w:p w:rsidR="005E1401" w:rsidRDefault="005E1401" w:rsidP="005E1401">
      <w:r>
        <w:t xml:space="preserve">Ответственность должностных лиц </w:t>
      </w:r>
      <w:r w:rsidR="001F3228">
        <w:t>Учреждени</w:t>
      </w:r>
      <w:r w:rsidR="00591A1C">
        <w:t>я</w:t>
      </w:r>
      <w: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1F3228">
        <w:t>Учреждение</w:t>
      </w:r>
      <w:r>
        <w:t>.</w:t>
      </w:r>
    </w:p>
    <w:sectPr w:rsidR="005E1401" w:rsidSect="0063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F07"/>
    <w:multiLevelType w:val="hybridMultilevel"/>
    <w:tmpl w:val="6ECCE65C"/>
    <w:lvl w:ilvl="0" w:tplc="C61479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4F83"/>
    <w:multiLevelType w:val="hybridMultilevel"/>
    <w:tmpl w:val="470C0E4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EFC0BCD"/>
    <w:multiLevelType w:val="hybridMultilevel"/>
    <w:tmpl w:val="F34A027E"/>
    <w:lvl w:ilvl="0" w:tplc="C614790C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ACD66E5"/>
    <w:multiLevelType w:val="hybridMultilevel"/>
    <w:tmpl w:val="50A4089C"/>
    <w:lvl w:ilvl="0" w:tplc="C61479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15E64"/>
    <w:multiLevelType w:val="hybridMultilevel"/>
    <w:tmpl w:val="B9F8E288"/>
    <w:lvl w:ilvl="0" w:tplc="C61479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46F93"/>
    <w:multiLevelType w:val="hybridMultilevel"/>
    <w:tmpl w:val="770EF3A8"/>
    <w:lvl w:ilvl="0" w:tplc="C614790C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4B1C42D8"/>
    <w:multiLevelType w:val="hybridMultilevel"/>
    <w:tmpl w:val="4C167DC6"/>
    <w:lvl w:ilvl="0" w:tplc="C61479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86A5C"/>
    <w:multiLevelType w:val="hybridMultilevel"/>
    <w:tmpl w:val="1D3831A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6BB956C7"/>
    <w:multiLevelType w:val="hybridMultilevel"/>
    <w:tmpl w:val="B6A8B90A"/>
    <w:lvl w:ilvl="0" w:tplc="C61479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6311C"/>
    <w:multiLevelType w:val="hybridMultilevel"/>
    <w:tmpl w:val="694AA88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766562ED"/>
    <w:multiLevelType w:val="hybridMultilevel"/>
    <w:tmpl w:val="BC5CC8E6"/>
    <w:lvl w:ilvl="0" w:tplc="C61479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D6609"/>
    <w:multiLevelType w:val="hybridMultilevel"/>
    <w:tmpl w:val="47481CF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5E1401"/>
    <w:rsid w:val="00012D65"/>
    <w:rsid w:val="00015B3F"/>
    <w:rsid w:val="0003150C"/>
    <w:rsid w:val="00032DC9"/>
    <w:rsid w:val="00036CA7"/>
    <w:rsid w:val="00040DBA"/>
    <w:rsid w:val="00060382"/>
    <w:rsid w:val="0006249C"/>
    <w:rsid w:val="000677E6"/>
    <w:rsid w:val="000C0942"/>
    <w:rsid w:val="000E0DC3"/>
    <w:rsid w:val="001034FF"/>
    <w:rsid w:val="00126614"/>
    <w:rsid w:val="001A5393"/>
    <w:rsid w:val="001E78E4"/>
    <w:rsid w:val="001F3228"/>
    <w:rsid w:val="00227136"/>
    <w:rsid w:val="002944ED"/>
    <w:rsid w:val="002C5388"/>
    <w:rsid w:val="002D4138"/>
    <w:rsid w:val="002E2506"/>
    <w:rsid w:val="002E6F82"/>
    <w:rsid w:val="00300C4C"/>
    <w:rsid w:val="0030333A"/>
    <w:rsid w:val="00332BF4"/>
    <w:rsid w:val="00333A39"/>
    <w:rsid w:val="00340A91"/>
    <w:rsid w:val="00364599"/>
    <w:rsid w:val="00383C62"/>
    <w:rsid w:val="00395F2B"/>
    <w:rsid w:val="003F1BFE"/>
    <w:rsid w:val="00401B1A"/>
    <w:rsid w:val="004026B6"/>
    <w:rsid w:val="00422C7D"/>
    <w:rsid w:val="004572DE"/>
    <w:rsid w:val="004638A8"/>
    <w:rsid w:val="00472101"/>
    <w:rsid w:val="0047510F"/>
    <w:rsid w:val="00497EFD"/>
    <w:rsid w:val="004A4C6F"/>
    <w:rsid w:val="004C3006"/>
    <w:rsid w:val="00506129"/>
    <w:rsid w:val="00514772"/>
    <w:rsid w:val="00523578"/>
    <w:rsid w:val="0054779D"/>
    <w:rsid w:val="0055761D"/>
    <w:rsid w:val="00576577"/>
    <w:rsid w:val="005850B1"/>
    <w:rsid w:val="00591A1C"/>
    <w:rsid w:val="005B32ED"/>
    <w:rsid w:val="005B6077"/>
    <w:rsid w:val="005C10F0"/>
    <w:rsid w:val="005D6875"/>
    <w:rsid w:val="005E1401"/>
    <w:rsid w:val="00603B3C"/>
    <w:rsid w:val="006052FE"/>
    <w:rsid w:val="0062533C"/>
    <w:rsid w:val="00627563"/>
    <w:rsid w:val="006373F1"/>
    <w:rsid w:val="0065073E"/>
    <w:rsid w:val="00652B0C"/>
    <w:rsid w:val="006609AE"/>
    <w:rsid w:val="00664BDF"/>
    <w:rsid w:val="006A479B"/>
    <w:rsid w:val="006B4331"/>
    <w:rsid w:val="006C4A1C"/>
    <w:rsid w:val="006D5CD0"/>
    <w:rsid w:val="006F18F9"/>
    <w:rsid w:val="006F4E25"/>
    <w:rsid w:val="00700714"/>
    <w:rsid w:val="00715C63"/>
    <w:rsid w:val="007341AF"/>
    <w:rsid w:val="007649FE"/>
    <w:rsid w:val="00775474"/>
    <w:rsid w:val="007815CE"/>
    <w:rsid w:val="007954B4"/>
    <w:rsid w:val="007B2E32"/>
    <w:rsid w:val="007C5835"/>
    <w:rsid w:val="007E2873"/>
    <w:rsid w:val="007E7E5A"/>
    <w:rsid w:val="00803B7B"/>
    <w:rsid w:val="00806449"/>
    <w:rsid w:val="00835723"/>
    <w:rsid w:val="008464DF"/>
    <w:rsid w:val="00872D02"/>
    <w:rsid w:val="008732A1"/>
    <w:rsid w:val="00881738"/>
    <w:rsid w:val="0088257F"/>
    <w:rsid w:val="008B648E"/>
    <w:rsid w:val="008C1224"/>
    <w:rsid w:val="008C4A01"/>
    <w:rsid w:val="008D2212"/>
    <w:rsid w:val="008D6066"/>
    <w:rsid w:val="008E53E1"/>
    <w:rsid w:val="008F139B"/>
    <w:rsid w:val="008F3757"/>
    <w:rsid w:val="00901998"/>
    <w:rsid w:val="00907B89"/>
    <w:rsid w:val="009957C5"/>
    <w:rsid w:val="009A2862"/>
    <w:rsid w:val="009A3E60"/>
    <w:rsid w:val="009A5D38"/>
    <w:rsid w:val="009B0D78"/>
    <w:rsid w:val="009C3505"/>
    <w:rsid w:val="009D4C0B"/>
    <w:rsid w:val="009D6CE6"/>
    <w:rsid w:val="00A02C61"/>
    <w:rsid w:val="00A24D02"/>
    <w:rsid w:val="00A354E6"/>
    <w:rsid w:val="00A63DE3"/>
    <w:rsid w:val="00A7001B"/>
    <w:rsid w:val="00A71875"/>
    <w:rsid w:val="00A7775C"/>
    <w:rsid w:val="00AA20F7"/>
    <w:rsid w:val="00AA45FF"/>
    <w:rsid w:val="00AA5A69"/>
    <w:rsid w:val="00AC1BEB"/>
    <w:rsid w:val="00AE2075"/>
    <w:rsid w:val="00AE360F"/>
    <w:rsid w:val="00AF0402"/>
    <w:rsid w:val="00B16FEB"/>
    <w:rsid w:val="00B740ED"/>
    <w:rsid w:val="00B75D75"/>
    <w:rsid w:val="00BD61CD"/>
    <w:rsid w:val="00BD71E9"/>
    <w:rsid w:val="00BF096A"/>
    <w:rsid w:val="00BF60EA"/>
    <w:rsid w:val="00C31A20"/>
    <w:rsid w:val="00C71D54"/>
    <w:rsid w:val="00C7615A"/>
    <w:rsid w:val="00CB1D91"/>
    <w:rsid w:val="00CB7231"/>
    <w:rsid w:val="00CC1A65"/>
    <w:rsid w:val="00CC2FDD"/>
    <w:rsid w:val="00D51911"/>
    <w:rsid w:val="00D55C42"/>
    <w:rsid w:val="00D72961"/>
    <w:rsid w:val="00E05971"/>
    <w:rsid w:val="00E5161E"/>
    <w:rsid w:val="00E54A21"/>
    <w:rsid w:val="00E92C89"/>
    <w:rsid w:val="00EA53CB"/>
    <w:rsid w:val="00EC2699"/>
    <w:rsid w:val="00EF029E"/>
    <w:rsid w:val="00EF572E"/>
    <w:rsid w:val="00F46CDA"/>
    <w:rsid w:val="00F60481"/>
    <w:rsid w:val="00F80112"/>
    <w:rsid w:val="00F87A13"/>
    <w:rsid w:val="00FA6012"/>
    <w:rsid w:val="00FC1A20"/>
    <w:rsid w:val="00FD7595"/>
    <w:rsid w:val="00FE4C43"/>
    <w:rsid w:val="00FF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8E"/>
    <w:pPr>
      <w:ind w:firstLine="680"/>
      <w:jc w:val="both"/>
    </w:pPr>
    <w:rPr>
      <w:rFonts w:eastAsiaTheme="minorEastAsia" w:cstheme="minorBidi"/>
      <w:szCs w:val="22"/>
    </w:rPr>
  </w:style>
  <w:style w:type="paragraph" w:styleId="1">
    <w:name w:val="heading 1"/>
    <w:aliases w:val="1"/>
    <w:basedOn w:val="a"/>
    <w:next w:val="a"/>
    <w:link w:val="10"/>
    <w:uiPriority w:val="9"/>
    <w:qFormat/>
    <w:rsid w:val="00015B3F"/>
    <w:pPr>
      <w:keepNext/>
      <w:spacing w:before="240" w:after="60"/>
      <w:jc w:val="left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3">
    <w:name w:val="heading 3"/>
    <w:aliases w:val="1.1.1"/>
    <w:basedOn w:val="a"/>
    <w:next w:val="a"/>
    <w:link w:val="30"/>
    <w:autoRedefine/>
    <w:uiPriority w:val="9"/>
    <w:unhideWhenUsed/>
    <w:qFormat/>
    <w:rsid w:val="009957C5"/>
    <w:pPr>
      <w:keepNext/>
      <w:spacing w:before="240" w:after="60"/>
      <w:outlineLvl w:val="2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"/>
    <w:basedOn w:val="a0"/>
    <w:link w:val="1"/>
    <w:uiPriority w:val="9"/>
    <w:rsid w:val="00015B3F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30">
    <w:name w:val="Заголовок 3 Знак"/>
    <w:aliases w:val="1.1.1 Знак"/>
    <w:basedOn w:val="a0"/>
    <w:link w:val="3"/>
    <w:uiPriority w:val="9"/>
    <w:rsid w:val="009957C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List Paragraph"/>
    <w:basedOn w:val="a"/>
    <w:uiPriority w:val="34"/>
    <w:qFormat/>
    <w:rsid w:val="008F1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231"/>
    <w:rPr>
      <w:rFonts w:ascii="Tahoma" w:eastAsiaTheme="minorEastAsi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E78E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E78E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50FD-513C-4CC6-9B38-734D9C15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2938</TotalTime>
  <Pages>1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Леонидович Корбут</dc:creator>
  <cp:lastModifiedBy>Валерий Леонидович Корбут</cp:lastModifiedBy>
  <cp:revision>18</cp:revision>
  <cp:lastPrinted>2024-02-07T03:16:00Z</cp:lastPrinted>
  <dcterms:created xsi:type="dcterms:W3CDTF">2024-01-23T23:18:00Z</dcterms:created>
  <dcterms:modified xsi:type="dcterms:W3CDTF">2024-02-07T06:40:00Z</dcterms:modified>
</cp:coreProperties>
</file>